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宋体" w:hAnsi="宋体" w:cs="宋体"/>
          <w:sz w:val="28"/>
          <w:szCs w:val="28"/>
          <w:highlight w:val="none"/>
        </w:rPr>
      </w:pPr>
      <w:bookmarkStart w:id="0" w:name="_Toc17964"/>
      <w:r>
        <w:rPr>
          <w:rFonts w:hint="eastAsia" w:ascii="宋体" w:hAnsi="宋体" w:cs="宋体"/>
          <w:color w:val="000000"/>
          <w:sz w:val="28"/>
          <w:szCs w:val="28"/>
          <w:highlight w:val="none"/>
        </w:rPr>
        <w:t>竞争性谈判公告</w:t>
      </w:r>
      <w:bookmarkEnd w:id="0"/>
    </w:p>
    <w:p>
      <w:pPr>
        <w:pStyle w:val="6"/>
        <w:widowControl/>
        <w:spacing w:line="360" w:lineRule="auto"/>
        <w:ind w:left="218" w:leftChars="104"/>
        <w:rPr>
          <w:rFonts w:ascii="宋体" w:hAnsi="宋体" w:cs="宋体"/>
          <w:highlight w:val="none"/>
        </w:rPr>
      </w:pPr>
      <w:r>
        <w:rPr>
          <w:rFonts w:hint="eastAsia" w:ascii="宋体" w:hAnsi="宋体" w:cs="宋体"/>
          <w:highlight w:val="none"/>
        </w:rPr>
        <w:t>各（潜在）供应商：</w:t>
      </w:r>
    </w:p>
    <w:p>
      <w:pPr>
        <w:spacing w:before="100" w:beforeAutospacing="1" w:after="100" w:afterAutospacing="1" w:line="360" w:lineRule="auto"/>
        <w:ind w:left="218" w:leftChars="104" w:right="548" w:rightChars="261" w:firstLine="480" w:firstLineChars="200"/>
        <w:jc w:val="left"/>
        <w:rPr>
          <w:rFonts w:ascii="宋体" w:hAnsi="宋体" w:cs="宋体"/>
          <w:sz w:val="24"/>
          <w:szCs w:val="24"/>
          <w:highlight w:val="none"/>
        </w:rPr>
      </w:pPr>
      <w:r>
        <w:rPr>
          <w:rFonts w:hint="eastAsia" w:ascii="宋体" w:hAnsi="宋体" w:cs="宋体"/>
          <w:color w:val="333333"/>
          <w:sz w:val="24"/>
          <w:szCs w:val="24"/>
          <w:highlight w:val="none"/>
        </w:rPr>
        <w:t xml:space="preserve">我 </w:t>
      </w:r>
      <w:r>
        <w:rPr>
          <w:rFonts w:hint="eastAsia" w:ascii="宋体" w:hAnsi="宋体" w:cs="宋体"/>
          <w:color w:val="333333"/>
          <w:sz w:val="24"/>
          <w:szCs w:val="24"/>
          <w:highlight w:val="none"/>
          <w:u w:val="single"/>
        </w:rPr>
        <w:t>中钢集团武汉安全环保研究院有限公司</w:t>
      </w:r>
      <w:r>
        <w:rPr>
          <w:rFonts w:hint="eastAsia" w:ascii="宋体" w:hAnsi="宋体" w:cs="宋体"/>
          <w:color w:val="333333"/>
          <w:sz w:val="24"/>
          <w:szCs w:val="24"/>
          <w:highlight w:val="none"/>
        </w:rPr>
        <w:t xml:space="preserve"> </w:t>
      </w:r>
      <w:r>
        <w:rPr>
          <w:rFonts w:hint="eastAsia" w:ascii="宋体" w:hAnsi="宋体" w:cs="宋体"/>
          <w:sz w:val="24"/>
          <w:szCs w:val="24"/>
          <w:highlight w:val="none"/>
        </w:rPr>
        <w:t xml:space="preserve">对 </w:t>
      </w:r>
      <w:r>
        <w:rPr>
          <w:rFonts w:hint="eastAsia" w:ascii="宋体" w:hAnsi="宋体" w:cs="宋体"/>
          <w:sz w:val="24"/>
          <w:szCs w:val="24"/>
          <w:highlight w:val="none"/>
          <w:u w:val="single"/>
        </w:rPr>
        <w:t>压力容器站楼改造项目</w:t>
      </w:r>
      <w:r>
        <w:rPr>
          <w:rFonts w:hint="eastAsia" w:ascii="宋体" w:hAnsi="宋体" w:cs="宋体"/>
          <w:color w:val="000000"/>
          <w:sz w:val="24"/>
          <w:szCs w:val="24"/>
          <w:highlight w:val="none"/>
          <w:u w:val="single"/>
        </w:rPr>
        <w:t xml:space="preserve"> </w:t>
      </w:r>
      <w:r>
        <w:rPr>
          <w:rFonts w:hint="eastAsia" w:ascii="宋体" w:hAnsi="宋体" w:cs="宋体"/>
          <w:sz w:val="24"/>
          <w:szCs w:val="24"/>
          <w:highlight w:val="none"/>
        </w:rPr>
        <w:t>项目进行竞争性谈判，欢迎符合资质条件的供应商参加竞争性谈判。</w:t>
      </w:r>
    </w:p>
    <w:p>
      <w:pPr>
        <w:pStyle w:val="5"/>
        <w:rPr>
          <w:rFonts w:cs="宋体"/>
          <w:szCs w:val="24"/>
          <w:highlight w:val="none"/>
        </w:rPr>
      </w:pPr>
      <w:bookmarkStart w:id="1" w:name="_Toc23390"/>
      <w:r>
        <w:rPr>
          <w:rFonts w:hint="eastAsia" w:cs="宋体"/>
          <w:szCs w:val="24"/>
          <w:highlight w:val="none"/>
        </w:rPr>
        <w:t>一、项目基本情况</w:t>
      </w:r>
      <w:bookmarkEnd w:id="1"/>
    </w:p>
    <w:p>
      <w:pPr>
        <w:pStyle w:val="6"/>
        <w:widowControl/>
        <w:spacing w:line="360" w:lineRule="auto"/>
        <w:ind w:right="330" w:rightChars="157"/>
        <w:rPr>
          <w:rFonts w:ascii="宋体" w:hAnsi="宋体" w:cs="宋体"/>
          <w:highlight w:val="none"/>
          <w:u w:val="single"/>
        </w:rPr>
      </w:pPr>
      <w:r>
        <w:rPr>
          <w:rFonts w:hint="eastAsia" w:ascii="宋体" w:hAnsi="宋体" w:cs="宋体"/>
          <w:highlight w:val="none"/>
        </w:rPr>
        <w:t>1.1、项目编号：</w:t>
      </w:r>
    </w:p>
    <w:p>
      <w:pPr>
        <w:pStyle w:val="6"/>
        <w:widowControl/>
        <w:spacing w:line="360" w:lineRule="auto"/>
        <w:ind w:right="548" w:rightChars="261"/>
        <w:rPr>
          <w:rFonts w:ascii="宋体" w:hAnsi="宋体" w:cs="宋体"/>
          <w:highlight w:val="none"/>
          <w:u w:val="single"/>
        </w:rPr>
      </w:pPr>
      <w:r>
        <w:rPr>
          <w:rFonts w:hint="eastAsia" w:ascii="宋体" w:hAnsi="宋体" w:cs="宋体"/>
          <w:highlight w:val="none"/>
        </w:rPr>
        <w:t>1.2、项目名称：压力容器站楼改造项目</w:t>
      </w:r>
    </w:p>
    <w:p>
      <w:pPr>
        <w:pStyle w:val="7"/>
        <w:spacing w:line="360" w:lineRule="auto"/>
        <w:ind w:firstLine="0" w:firstLineChars="0"/>
        <w:rPr>
          <w:rFonts w:ascii="宋体" w:hAnsi="宋体" w:cs="宋体"/>
          <w:sz w:val="24"/>
          <w:szCs w:val="24"/>
          <w:highlight w:val="none"/>
          <w:u w:val="single"/>
        </w:rPr>
      </w:pPr>
      <w:r>
        <w:rPr>
          <w:rFonts w:hint="eastAsia" w:ascii="宋体" w:hAnsi="宋体" w:cs="宋体"/>
          <w:sz w:val="24"/>
          <w:szCs w:val="24"/>
          <w:highlight w:val="none"/>
        </w:rPr>
        <w:t>1.3、项目建设地点：武汉市青山区和平大道1244号</w:t>
      </w:r>
    </w:p>
    <w:p>
      <w:pPr>
        <w:pStyle w:val="6"/>
        <w:widowControl/>
        <w:spacing w:line="360" w:lineRule="auto"/>
        <w:rPr>
          <w:rFonts w:ascii="宋体" w:hAnsi="宋体" w:cs="宋体"/>
          <w:highlight w:val="none"/>
        </w:rPr>
      </w:pPr>
      <w:r>
        <w:rPr>
          <w:rFonts w:hint="eastAsia" w:ascii="宋体" w:hAnsi="宋体" w:cs="宋体"/>
          <w:highlight w:val="none"/>
        </w:rPr>
        <w:t>1.4、采购方式：竞争性谈判</w:t>
      </w:r>
    </w:p>
    <w:p>
      <w:pPr>
        <w:pStyle w:val="6"/>
        <w:widowControl/>
        <w:spacing w:line="360" w:lineRule="auto"/>
        <w:rPr>
          <w:rFonts w:ascii="宋体" w:hAnsi="宋体" w:cs="宋体"/>
          <w:highlight w:val="none"/>
        </w:rPr>
      </w:pPr>
      <w:r>
        <w:rPr>
          <w:rFonts w:hint="eastAsia" w:ascii="宋体" w:hAnsi="宋体" w:cs="宋体"/>
          <w:highlight w:val="none"/>
        </w:rPr>
        <w:t>1.5、预算金额：</w:t>
      </w:r>
      <w:r>
        <w:rPr>
          <w:rFonts w:ascii="宋体" w:hAnsi="宋体" w:cs="宋体"/>
          <w:highlight w:val="none"/>
        </w:rPr>
        <w:t>60</w:t>
      </w:r>
      <w:r>
        <w:rPr>
          <w:rFonts w:hint="eastAsia" w:ascii="宋体" w:hAnsi="宋体" w:cs="宋体"/>
          <w:highlight w:val="none"/>
        </w:rPr>
        <w:t>万元</w:t>
      </w:r>
    </w:p>
    <w:p>
      <w:pPr>
        <w:pStyle w:val="7"/>
        <w:spacing w:line="360" w:lineRule="auto"/>
        <w:ind w:firstLine="0" w:firstLineChars="0"/>
        <w:rPr>
          <w:highlight w:val="none"/>
        </w:rPr>
      </w:pPr>
      <w:r>
        <w:rPr>
          <w:rFonts w:hint="eastAsia" w:ascii="宋体" w:hAnsi="宋体" w:cs="宋体"/>
          <w:sz w:val="24"/>
          <w:szCs w:val="24"/>
          <w:highlight w:val="none"/>
        </w:rPr>
        <w:t>1.6、最高限价：60万元（超过此预算价为无效投标）</w:t>
      </w:r>
    </w:p>
    <w:p>
      <w:pPr>
        <w:pStyle w:val="7"/>
        <w:spacing w:line="360" w:lineRule="auto"/>
        <w:ind w:left="420" w:leftChars="200" w:firstLine="0" w:firstLineChars="0"/>
        <w:jc w:val="left"/>
        <w:rPr>
          <w:rFonts w:hint="eastAsia" w:ascii="宋体" w:hAnsi="宋体" w:cs="宋体"/>
          <w:sz w:val="24"/>
          <w:szCs w:val="24"/>
          <w:highlight w:val="none"/>
          <w:lang w:eastAsia="zh-CN"/>
        </w:rPr>
      </w:pPr>
      <w:r>
        <w:rPr>
          <w:rFonts w:hint="eastAsia" w:ascii="宋体" w:hAnsi="宋体" w:cs="宋体"/>
          <w:sz w:val="24"/>
          <w:szCs w:val="24"/>
          <w:highlight w:val="none"/>
        </w:rPr>
        <w:t>1.7、项目内容：1.7、项目内容：本次招标是将原压力容器站楼</w:t>
      </w:r>
      <w:r>
        <w:rPr>
          <w:rFonts w:hint="eastAsia" w:ascii="宋体" w:hAnsi="宋体" w:cs="宋体"/>
          <w:sz w:val="24"/>
          <w:szCs w:val="24"/>
          <w:highlight w:val="none"/>
          <w:lang w:val="en-US" w:eastAsia="zh-CN"/>
        </w:rPr>
        <w:t>整体翻新改造</w:t>
      </w:r>
      <w:r>
        <w:rPr>
          <w:rFonts w:hint="eastAsia" w:ascii="宋体" w:hAnsi="宋体" w:cs="宋体"/>
          <w:sz w:val="24"/>
          <w:szCs w:val="24"/>
          <w:highlight w:val="none"/>
        </w:rPr>
        <w:t>，建筑物共三层，建筑面积 4</w:t>
      </w:r>
      <w:r>
        <w:rPr>
          <w:rFonts w:ascii="宋体" w:hAnsi="宋体" w:cs="宋体"/>
          <w:sz w:val="24"/>
          <w:szCs w:val="24"/>
          <w:highlight w:val="none"/>
        </w:rPr>
        <w:t>27.44</w:t>
      </w:r>
      <w:r>
        <w:rPr>
          <w:rFonts w:hint="eastAsia" w:ascii="宋体" w:hAnsi="宋体" w:cs="宋体"/>
          <w:sz w:val="24"/>
          <w:szCs w:val="24"/>
          <w:highlight w:val="none"/>
        </w:rPr>
        <w:t>m²，均为地上。包含</w:t>
      </w:r>
      <w:r>
        <w:rPr>
          <w:rFonts w:hint="eastAsia" w:ascii="宋体" w:hAnsi="宋体" w:cs="宋体"/>
          <w:sz w:val="24"/>
          <w:szCs w:val="24"/>
          <w:highlight w:val="none"/>
          <w:lang w:eastAsia="zh-CN"/>
        </w:rPr>
        <w:t>不仅限于以下</w:t>
      </w:r>
      <w:r>
        <w:rPr>
          <w:rFonts w:hint="eastAsia" w:ascii="宋体" w:hAnsi="宋体" w:cs="宋体"/>
          <w:sz w:val="24"/>
          <w:szCs w:val="24"/>
          <w:highlight w:val="none"/>
        </w:rPr>
        <w:t>工作内容</w:t>
      </w:r>
      <w:r>
        <w:rPr>
          <w:rFonts w:hint="eastAsia" w:ascii="宋体" w:hAnsi="宋体" w:cs="宋体"/>
          <w:sz w:val="24"/>
          <w:szCs w:val="24"/>
          <w:highlight w:val="none"/>
          <w:lang w:eastAsia="zh-CN"/>
        </w:rPr>
        <w:t>，具体施工内容详招标清单及图纸</w:t>
      </w:r>
      <w:r>
        <w:rPr>
          <w:rFonts w:hint="eastAsia" w:ascii="宋体" w:hAnsi="宋体" w:cs="宋体"/>
          <w:sz w:val="24"/>
          <w:szCs w:val="24"/>
          <w:highlight w:val="none"/>
        </w:rPr>
        <w:t>：</w:t>
      </w:r>
      <w:r>
        <w:rPr>
          <w:rFonts w:hint="eastAsia" w:ascii="宋体" w:hAnsi="宋体" w:cs="宋体"/>
          <w:sz w:val="24"/>
          <w:szCs w:val="24"/>
          <w:highlight w:val="none"/>
        </w:rPr>
        <w:br w:type="textWrapping"/>
      </w:r>
      <w:r>
        <w:rPr>
          <w:rFonts w:hint="eastAsia" w:ascii="宋体" w:hAnsi="宋体" w:cs="宋体"/>
          <w:sz w:val="24"/>
          <w:szCs w:val="24"/>
          <w:highlight w:val="none"/>
          <w:lang w:val="en-US" w:eastAsia="zh-CN"/>
        </w:rPr>
        <w:t>1.71</w:t>
      </w:r>
      <w:r>
        <w:rPr>
          <w:rFonts w:hint="eastAsia" w:ascii="宋体" w:hAnsi="宋体" w:cs="宋体"/>
          <w:sz w:val="24"/>
          <w:szCs w:val="24"/>
          <w:highlight w:val="none"/>
        </w:rPr>
        <w:t>、</w:t>
      </w:r>
      <w:r>
        <w:rPr>
          <w:rFonts w:hint="eastAsia" w:ascii="宋体" w:hAnsi="宋体" w:cs="宋体"/>
          <w:sz w:val="24"/>
          <w:szCs w:val="24"/>
          <w:highlight w:val="none"/>
          <w:lang w:eastAsia="zh-CN"/>
        </w:rPr>
        <w:t>建筑专业包含：门窗改造、卫生间改造</w:t>
      </w:r>
      <w:r>
        <w:rPr>
          <w:rFonts w:hint="eastAsia" w:ascii="宋体" w:hAnsi="宋体" w:cs="宋体"/>
          <w:sz w:val="24"/>
          <w:szCs w:val="24"/>
          <w:highlight w:val="none"/>
        </w:rPr>
        <w:t>、</w:t>
      </w:r>
      <w:r>
        <w:rPr>
          <w:rFonts w:hint="eastAsia" w:ascii="宋体" w:hAnsi="宋体" w:cs="宋体"/>
          <w:sz w:val="24"/>
          <w:szCs w:val="24"/>
          <w:highlight w:val="none"/>
          <w:lang w:eastAsia="zh-CN"/>
        </w:rPr>
        <w:t>天棚墙面翻新及吊顶安装</w:t>
      </w:r>
      <w:r>
        <w:rPr>
          <w:rFonts w:hint="eastAsia" w:ascii="宋体" w:hAnsi="宋体" w:cs="宋体"/>
          <w:sz w:val="24"/>
          <w:szCs w:val="24"/>
          <w:highlight w:val="none"/>
        </w:rPr>
        <w:t>、</w:t>
      </w:r>
      <w:r>
        <w:rPr>
          <w:rFonts w:hint="eastAsia" w:ascii="宋体" w:hAnsi="宋体" w:cs="宋体"/>
          <w:sz w:val="24"/>
          <w:szCs w:val="24"/>
          <w:highlight w:val="none"/>
          <w:lang w:eastAsia="zh-CN"/>
        </w:rPr>
        <w:t>拆除及新砌砖砌体</w:t>
      </w:r>
      <w:r>
        <w:rPr>
          <w:rFonts w:hint="eastAsia" w:ascii="宋体" w:hAnsi="宋体" w:cs="宋体"/>
          <w:sz w:val="24"/>
          <w:szCs w:val="24"/>
          <w:highlight w:val="none"/>
        </w:rPr>
        <w:t>、</w:t>
      </w:r>
      <w:r>
        <w:rPr>
          <w:rFonts w:hint="eastAsia" w:ascii="宋体" w:hAnsi="宋体" w:cs="宋体"/>
          <w:sz w:val="24"/>
          <w:szCs w:val="24"/>
          <w:highlight w:val="none"/>
          <w:lang w:eastAsia="zh-CN"/>
        </w:rPr>
        <w:t>屋面及外墙面防水等</w:t>
      </w:r>
    </w:p>
    <w:p>
      <w:pPr>
        <w:ind w:firstLine="480" w:firstLineChars="200"/>
        <w:rPr>
          <w:rFonts w:hint="eastAsia"/>
          <w:highlight w:val="none"/>
          <w:lang w:eastAsia="zh-CN"/>
        </w:rPr>
      </w:pPr>
      <w:r>
        <w:rPr>
          <w:rFonts w:hint="eastAsia" w:ascii="宋体" w:hAnsi="宋体" w:cs="宋体"/>
          <w:sz w:val="24"/>
          <w:szCs w:val="24"/>
          <w:highlight w:val="none"/>
          <w:lang w:val="en-US" w:eastAsia="zh-CN"/>
        </w:rPr>
        <w:t>1.72</w:t>
      </w:r>
      <w:r>
        <w:rPr>
          <w:rFonts w:hint="eastAsia" w:ascii="宋体" w:hAnsi="宋体" w:cs="宋体"/>
          <w:sz w:val="24"/>
          <w:szCs w:val="24"/>
          <w:highlight w:val="none"/>
        </w:rPr>
        <w:t>、</w:t>
      </w:r>
      <w:r>
        <w:rPr>
          <w:rFonts w:hint="eastAsia" w:ascii="宋体" w:hAnsi="宋体" w:cs="宋体"/>
          <w:sz w:val="24"/>
          <w:szCs w:val="24"/>
          <w:highlight w:val="none"/>
          <w:lang w:eastAsia="zh-CN"/>
        </w:rPr>
        <w:t>结构专业包含：新建商铺的基础开挖</w:t>
      </w:r>
      <w:r>
        <w:rPr>
          <w:rFonts w:hint="eastAsia" w:ascii="宋体" w:hAnsi="宋体" w:cs="宋体"/>
          <w:sz w:val="24"/>
          <w:szCs w:val="24"/>
          <w:highlight w:val="none"/>
          <w:lang w:val="en-US" w:eastAsia="zh-CN"/>
        </w:rPr>
        <w:t>、基础钢筋绑扎及混凝土浇筑、钢梁钢柱及钢屋架安装、复合彩板瓦安装等</w:t>
      </w:r>
    </w:p>
    <w:p>
      <w:pPr>
        <w:pStyle w:val="6"/>
        <w:widowControl/>
        <w:spacing w:line="360" w:lineRule="auto"/>
        <w:ind w:firstLine="480" w:firstLineChars="200"/>
        <w:jc w:val="left"/>
        <w:rPr>
          <w:rFonts w:ascii="宋体" w:hAnsi="宋体" w:cs="宋体"/>
          <w:highlight w:val="none"/>
        </w:rPr>
      </w:pPr>
      <w:r>
        <w:rPr>
          <w:rFonts w:hint="eastAsia" w:ascii="宋体" w:hAnsi="宋体" w:cs="宋体"/>
          <w:highlight w:val="none"/>
          <w:lang w:val="en-US" w:eastAsia="zh-CN"/>
        </w:rPr>
        <w:t>1.73</w:t>
      </w:r>
      <w:r>
        <w:rPr>
          <w:rFonts w:hint="eastAsia" w:ascii="宋体" w:hAnsi="宋体" w:cs="宋体"/>
          <w:highlight w:val="none"/>
        </w:rPr>
        <w:t>、</w:t>
      </w:r>
      <w:r>
        <w:rPr>
          <w:rFonts w:hint="eastAsia" w:ascii="宋体" w:hAnsi="宋体" w:cs="宋体"/>
          <w:highlight w:val="none"/>
          <w:lang w:eastAsia="zh-CN"/>
        </w:rPr>
        <w:t>给排水专业包含：污水管道安装及污水井砌筑</w:t>
      </w:r>
      <w:r>
        <w:rPr>
          <w:rFonts w:hint="eastAsia" w:ascii="宋体" w:hAnsi="宋体" w:cs="宋体"/>
          <w:sz w:val="24"/>
          <w:szCs w:val="24"/>
          <w:highlight w:val="none"/>
          <w:lang w:val="en-US" w:eastAsia="zh-CN"/>
        </w:rPr>
        <w:t>、厕所给水排水管道安装、给水阀门井砌筑、洁具安装等</w:t>
      </w:r>
    </w:p>
    <w:p>
      <w:pPr>
        <w:pStyle w:val="6"/>
        <w:widowControl/>
        <w:spacing w:line="360" w:lineRule="auto"/>
        <w:ind w:firstLine="480" w:firstLineChars="200"/>
        <w:jc w:val="left"/>
        <w:rPr>
          <w:rFonts w:hint="eastAsia" w:ascii="宋体" w:hAnsi="宋体" w:eastAsia="宋体" w:cs="宋体"/>
          <w:highlight w:val="none"/>
          <w:lang w:eastAsia="zh-CN"/>
        </w:rPr>
      </w:pPr>
      <w:r>
        <w:rPr>
          <w:rFonts w:hint="eastAsia" w:ascii="宋体" w:hAnsi="宋体" w:cs="宋体"/>
          <w:highlight w:val="none"/>
          <w:lang w:val="en-US" w:eastAsia="zh-CN"/>
        </w:rPr>
        <w:t>1.7.4</w:t>
      </w:r>
      <w:r>
        <w:rPr>
          <w:rFonts w:hint="eastAsia" w:ascii="宋体" w:hAnsi="宋体" w:cs="宋体"/>
          <w:highlight w:val="none"/>
        </w:rPr>
        <w:t>、</w:t>
      </w:r>
      <w:r>
        <w:rPr>
          <w:rFonts w:hint="eastAsia" w:ascii="宋体" w:hAnsi="宋体" w:cs="宋体"/>
          <w:highlight w:val="none"/>
          <w:lang w:eastAsia="zh-CN"/>
        </w:rPr>
        <w:t>电气专业包含：配电柜安装</w:t>
      </w:r>
      <w:r>
        <w:rPr>
          <w:rFonts w:hint="eastAsia" w:ascii="宋体" w:hAnsi="宋体" w:cs="宋体"/>
          <w:highlight w:val="none"/>
        </w:rPr>
        <w:t>、</w:t>
      </w:r>
      <w:r>
        <w:rPr>
          <w:rFonts w:hint="eastAsia" w:ascii="宋体" w:hAnsi="宋体" w:cs="宋体"/>
          <w:highlight w:val="none"/>
          <w:lang w:eastAsia="zh-CN"/>
        </w:rPr>
        <w:t>电缆安装</w:t>
      </w:r>
      <w:r>
        <w:rPr>
          <w:rFonts w:hint="eastAsia" w:ascii="宋体" w:hAnsi="宋体" w:cs="宋体"/>
          <w:sz w:val="24"/>
          <w:szCs w:val="24"/>
          <w:highlight w:val="none"/>
          <w:lang w:val="en-US" w:eastAsia="zh-CN"/>
        </w:rPr>
        <w:t>、</w:t>
      </w:r>
      <w:r>
        <w:rPr>
          <w:rFonts w:hint="eastAsia" w:ascii="宋体" w:hAnsi="宋体" w:cs="宋体"/>
          <w:highlight w:val="none"/>
          <w:lang w:eastAsia="zh-CN"/>
        </w:rPr>
        <w:t>布线</w:t>
      </w:r>
      <w:r>
        <w:rPr>
          <w:rFonts w:hint="eastAsia" w:ascii="宋体" w:hAnsi="宋体" w:cs="宋体"/>
          <w:highlight w:val="none"/>
        </w:rPr>
        <w:t>、</w:t>
      </w:r>
      <w:r>
        <w:rPr>
          <w:rFonts w:hint="eastAsia" w:ascii="宋体" w:hAnsi="宋体" w:cs="宋体"/>
          <w:highlight w:val="none"/>
          <w:lang w:eastAsia="zh-CN"/>
        </w:rPr>
        <w:t>开关插座及灯具安装</w:t>
      </w:r>
    </w:p>
    <w:p>
      <w:pPr>
        <w:pStyle w:val="7"/>
        <w:spacing w:line="360" w:lineRule="auto"/>
        <w:ind w:firstLine="0" w:firstLineChars="0"/>
        <w:rPr>
          <w:rFonts w:ascii="宋体" w:hAnsi="宋体" w:cs="宋体"/>
          <w:b/>
          <w:bCs/>
          <w:sz w:val="24"/>
          <w:szCs w:val="24"/>
          <w:highlight w:val="none"/>
        </w:rPr>
      </w:pPr>
    </w:p>
    <w:p>
      <w:pPr>
        <w:pStyle w:val="6"/>
        <w:widowControl/>
        <w:spacing w:line="360" w:lineRule="auto"/>
        <w:rPr>
          <w:rFonts w:ascii="宋体" w:hAnsi="宋体" w:cs="宋体"/>
          <w:highlight w:val="none"/>
        </w:rPr>
      </w:pPr>
      <w:r>
        <w:rPr>
          <w:rFonts w:hint="eastAsia" w:ascii="宋体" w:hAnsi="宋体" w:cs="宋体"/>
          <w:highlight w:val="none"/>
        </w:rPr>
        <w:t>1.8、计划工期：</w:t>
      </w:r>
      <w:r>
        <w:rPr>
          <w:rFonts w:hint="eastAsia" w:ascii="宋体" w:hAnsi="宋体" w:cs="宋体"/>
          <w:highlight w:val="none"/>
        </w:rPr>
        <w:t>2022年</w:t>
      </w:r>
      <w:r>
        <w:rPr>
          <w:rFonts w:ascii="宋体" w:hAnsi="宋体" w:cs="宋体"/>
          <w:highlight w:val="none"/>
        </w:rPr>
        <w:t>5</w:t>
      </w:r>
      <w:r>
        <w:rPr>
          <w:rFonts w:hint="eastAsia" w:ascii="宋体" w:hAnsi="宋体" w:cs="宋体"/>
          <w:highlight w:val="none"/>
        </w:rPr>
        <w:t>月开工，2022年</w:t>
      </w:r>
      <w:r>
        <w:rPr>
          <w:rFonts w:ascii="宋体" w:hAnsi="宋体" w:cs="宋体"/>
          <w:highlight w:val="none"/>
        </w:rPr>
        <w:t>6</w:t>
      </w:r>
      <w:r>
        <w:rPr>
          <w:rFonts w:hint="eastAsia" w:ascii="宋体" w:hAnsi="宋体" w:cs="宋体"/>
          <w:highlight w:val="none"/>
        </w:rPr>
        <w:t>月</w:t>
      </w:r>
      <w:r>
        <w:rPr>
          <w:rFonts w:ascii="宋体" w:hAnsi="宋体" w:cs="宋体"/>
          <w:highlight w:val="none"/>
        </w:rPr>
        <w:t>20</w:t>
      </w:r>
      <w:r>
        <w:rPr>
          <w:rFonts w:hint="eastAsia" w:ascii="宋体" w:hAnsi="宋体" w:cs="宋体"/>
          <w:highlight w:val="none"/>
        </w:rPr>
        <w:t>日前完成合同内容</w:t>
      </w:r>
      <w:r>
        <w:rPr>
          <w:rFonts w:hint="eastAsia" w:ascii="宋体" w:hAnsi="宋体" w:cs="宋体"/>
          <w:highlight w:val="none"/>
        </w:rPr>
        <w:t>。</w:t>
      </w:r>
    </w:p>
    <w:p>
      <w:pPr>
        <w:pStyle w:val="6"/>
        <w:widowControl/>
        <w:spacing w:line="360" w:lineRule="auto"/>
        <w:rPr>
          <w:rFonts w:ascii="宋体" w:hAnsi="宋体" w:cs="宋体"/>
          <w:highlight w:val="none"/>
        </w:rPr>
      </w:pPr>
    </w:p>
    <w:p>
      <w:pPr>
        <w:pStyle w:val="5"/>
        <w:rPr>
          <w:rFonts w:cs="宋体"/>
          <w:szCs w:val="24"/>
          <w:highlight w:val="none"/>
        </w:rPr>
      </w:pPr>
      <w:bookmarkStart w:id="2" w:name="_Toc15483"/>
      <w:r>
        <w:rPr>
          <w:rFonts w:hint="eastAsia" w:cs="宋体"/>
          <w:szCs w:val="24"/>
          <w:highlight w:val="none"/>
        </w:rPr>
        <w:t>二、申请人的资格要求</w:t>
      </w:r>
      <w:bookmarkEnd w:id="2"/>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2.1、供应商必须符合《政府采购法》第二十二条规定，具有有效的营业执照或事业单位法人证书；银行开户许可证；</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2.2、列入失信惩戒对象、失信被执行人名单的单位和个人不允许参加投标，投标人应当自行通过“信用中国”（www.credititchina.gov.cn）、信用服务版块、个人信用版块查询失信惩戒对象名单、失信被执行人名单查询单位和个人（查询对象：供应商、供应商法定代表人、授权委托人，并提供相关查询记录和查询结果）；</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2.3、投标人需具有承接本工程所需的必要资质：（1）企业资质二级或以上；（2）有效的安全生产许可证书。</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2.4、投标人拟派项目负责人资格：（1）项目总负责人，必须具有工程师及以上职称，并具承接本工程必备的注册证书。</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2.5、 专职安全人员 1名，</w:t>
      </w:r>
      <w:bookmarkStart w:id="9" w:name="_GoBack"/>
      <w:bookmarkEnd w:id="9"/>
      <w:r>
        <w:rPr>
          <w:rFonts w:hint="eastAsia" w:ascii="宋体" w:hAnsi="宋体" w:cs="宋体"/>
          <w:sz w:val="24"/>
          <w:szCs w:val="24"/>
          <w:highlight w:val="none"/>
        </w:rPr>
        <w:t>须具有有效的《安全生产考核合格证 ( C 证）》 ，且为投标单位在职人员。</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2.6、单位负责人为同一人或者存在直接控股、管理关系的不同供应商，仅能由一家企业参与投标。</w:t>
      </w:r>
    </w:p>
    <w:p>
      <w:pPr>
        <w:pStyle w:val="7"/>
        <w:spacing w:line="360" w:lineRule="auto"/>
        <w:ind w:firstLine="0" w:firstLineChars="0"/>
        <w:rPr>
          <w:rFonts w:ascii="宋体" w:hAnsi="宋体" w:cs="宋体"/>
          <w:sz w:val="24"/>
          <w:szCs w:val="24"/>
          <w:highlight w:val="none"/>
        </w:rPr>
      </w:pPr>
      <w:r>
        <w:rPr>
          <w:rFonts w:hint="eastAsia" w:ascii="宋体" w:hAnsi="宋体" w:cs="宋体"/>
          <w:sz w:val="24"/>
          <w:szCs w:val="24"/>
          <w:highlight w:val="none"/>
        </w:rPr>
        <w:t>2.7、本项目不接受联合体。</w:t>
      </w:r>
    </w:p>
    <w:p>
      <w:pPr>
        <w:pStyle w:val="5"/>
        <w:rPr>
          <w:rFonts w:cs="宋体"/>
          <w:szCs w:val="24"/>
          <w:highlight w:val="none"/>
        </w:rPr>
      </w:pPr>
      <w:bookmarkStart w:id="3" w:name="_Toc31868"/>
      <w:r>
        <w:rPr>
          <w:rFonts w:hint="eastAsia" w:cs="宋体"/>
          <w:szCs w:val="24"/>
          <w:highlight w:val="none"/>
        </w:rPr>
        <w:t>三、获取采购文件</w:t>
      </w:r>
      <w:bookmarkEnd w:id="3"/>
    </w:p>
    <w:p>
      <w:pPr>
        <w:pStyle w:val="6"/>
        <w:widowControl/>
        <w:spacing w:line="360" w:lineRule="auto"/>
        <w:rPr>
          <w:rFonts w:ascii="宋体" w:hAnsi="宋体" w:cs="宋体"/>
          <w:highlight w:val="none"/>
        </w:rPr>
      </w:pPr>
      <w:r>
        <w:rPr>
          <w:rFonts w:hint="eastAsia" w:ascii="宋体" w:hAnsi="宋体" w:cs="宋体"/>
          <w:color w:val="333333"/>
          <w:highlight w:val="none"/>
        </w:rPr>
        <w:t>3.1、时间：</w:t>
      </w:r>
      <w:r>
        <w:rPr>
          <w:rFonts w:hint="eastAsia" w:ascii="宋体" w:hAnsi="宋体" w:cs="宋体"/>
          <w:color w:val="333333"/>
          <w:highlight w:val="none"/>
        </w:rPr>
        <w:t>202</w:t>
      </w:r>
      <w:r>
        <w:rPr>
          <w:rFonts w:ascii="宋体" w:hAnsi="宋体" w:cs="宋体"/>
          <w:color w:val="333333"/>
          <w:highlight w:val="none"/>
        </w:rPr>
        <w:t>3</w:t>
      </w:r>
      <w:r>
        <w:rPr>
          <w:rFonts w:hint="eastAsia" w:ascii="宋体" w:hAnsi="宋体" w:cs="宋体"/>
          <w:color w:val="333333"/>
          <w:highlight w:val="none"/>
        </w:rPr>
        <w:t>年0</w:t>
      </w:r>
      <w:r>
        <w:rPr>
          <w:rFonts w:ascii="宋体" w:hAnsi="宋体" w:cs="宋体"/>
          <w:color w:val="333333"/>
          <w:highlight w:val="none"/>
        </w:rPr>
        <w:t>4</w:t>
      </w:r>
      <w:r>
        <w:rPr>
          <w:rFonts w:hint="eastAsia" w:ascii="宋体" w:hAnsi="宋体" w:cs="宋体"/>
          <w:color w:val="333333"/>
          <w:highlight w:val="none"/>
        </w:rPr>
        <w:t>月</w:t>
      </w:r>
      <w:r>
        <w:rPr>
          <w:rFonts w:hint="eastAsia" w:ascii="宋体" w:hAnsi="宋体" w:cs="宋体"/>
          <w:color w:val="333333"/>
          <w:highlight w:val="none"/>
          <w:lang w:val="en-US" w:eastAsia="zh-CN"/>
        </w:rPr>
        <w:t>13</w:t>
      </w:r>
      <w:r>
        <w:rPr>
          <w:rFonts w:hint="eastAsia" w:ascii="宋体" w:hAnsi="宋体" w:cs="宋体"/>
          <w:color w:val="333333"/>
          <w:highlight w:val="none"/>
        </w:rPr>
        <w:t>日至2022年0</w:t>
      </w:r>
      <w:r>
        <w:rPr>
          <w:rFonts w:ascii="宋体" w:hAnsi="宋体" w:cs="宋体"/>
          <w:color w:val="333333"/>
          <w:highlight w:val="none"/>
        </w:rPr>
        <w:t>4</w:t>
      </w:r>
      <w:r>
        <w:rPr>
          <w:rFonts w:hint="eastAsia" w:ascii="宋体" w:hAnsi="宋体" w:cs="宋体"/>
          <w:color w:val="333333"/>
          <w:highlight w:val="none"/>
        </w:rPr>
        <w:t>月</w:t>
      </w:r>
      <w:r>
        <w:rPr>
          <w:rFonts w:hint="eastAsia" w:ascii="宋体" w:hAnsi="宋体" w:cs="宋体"/>
          <w:color w:val="333333"/>
          <w:highlight w:val="none"/>
          <w:lang w:val="en-US" w:eastAsia="zh-CN"/>
        </w:rPr>
        <w:t>19</w:t>
      </w:r>
      <w:r>
        <w:rPr>
          <w:rFonts w:hint="eastAsia" w:ascii="宋体" w:hAnsi="宋体" w:cs="宋体"/>
          <w:color w:val="333333"/>
          <w:highlight w:val="none"/>
        </w:rPr>
        <w:t>日，每天上午8：30至11：30，下午14：00至17：00（北京时间 ）</w:t>
      </w:r>
    </w:p>
    <w:p>
      <w:pPr>
        <w:pStyle w:val="6"/>
        <w:widowControl/>
        <w:spacing w:line="360" w:lineRule="auto"/>
        <w:rPr>
          <w:rFonts w:ascii="宋体" w:hAnsi="宋体" w:cs="宋体"/>
          <w:color w:val="333333"/>
          <w:highlight w:val="none"/>
        </w:rPr>
      </w:pPr>
      <w:r>
        <w:rPr>
          <w:rFonts w:hint="eastAsia" w:ascii="宋体" w:hAnsi="宋体" w:cs="宋体"/>
          <w:color w:val="333333"/>
          <w:highlight w:val="none"/>
        </w:rPr>
        <w:t>3.2、地点：</w:t>
      </w:r>
      <w:r>
        <w:rPr>
          <w:rFonts w:hint="eastAsia" w:ascii="宋体" w:hAnsi="宋体" w:cs="宋体"/>
          <w:highlight w:val="none"/>
        </w:rPr>
        <w:t>武汉市青山区和平大道1244号，</w:t>
      </w:r>
      <w:r>
        <w:rPr>
          <w:rFonts w:hint="eastAsia" w:ascii="宋体" w:hAnsi="宋体" w:cs="宋体"/>
          <w:color w:val="333333"/>
          <w:highlight w:val="none"/>
        </w:rPr>
        <w:t>由采购人网上办理报名手续，获取文件的时效性以收到邮件时间为准。</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3.3、方式：将加盖公章的报名资料扫描件以及报名汇款截图发送到采购人公司邮箱（</w:t>
      </w:r>
      <w:r>
        <w:rPr>
          <w:rFonts w:ascii="宋体" w:hAnsi="宋体" w:cs="宋体"/>
          <w:color w:val="000000"/>
          <w:highlight w:val="none"/>
        </w:rPr>
        <w:t>175920152</w:t>
      </w:r>
      <w:r>
        <w:rPr>
          <w:rFonts w:hint="eastAsia" w:ascii="宋体" w:hAnsi="宋体" w:cs="宋体"/>
          <w:color w:val="000000"/>
          <w:highlight w:val="none"/>
        </w:rPr>
        <w:t>@qq.com</w:t>
      </w:r>
      <w:r>
        <w:rPr>
          <w:rFonts w:hint="eastAsia" w:ascii="宋体" w:hAnsi="宋体" w:cs="宋体"/>
          <w:color w:val="333333"/>
          <w:highlight w:val="none"/>
        </w:rPr>
        <w:t>）</w:t>
      </w:r>
    </w:p>
    <w:p>
      <w:pPr>
        <w:pStyle w:val="6"/>
        <w:widowControl/>
        <w:spacing w:line="360" w:lineRule="auto"/>
        <w:rPr>
          <w:rFonts w:ascii="宋体" w:hAnsi="宋体" w:cs="宋体"/>
          <w:highlight w:val="none"/>
        </w:rPr>
      </w:pPr>
      <w:r>
        <w:rPr>
          <w:rFonts w:hint="eastAsia" w:ascii="宋体" w:hAnsi="宋体" w:cs="宋体"/>
          <w:color w:val="333333"/>
          <w:highlight w:val="none"/>
        </w:rPr>
        <w:t>3.4、报名要求：</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供应商报名需要提供以下资料：</w:t>
      </w:r>
    </w:p>
    <w:p>
      <w:pPr>
        <w:pStyle w:val="6"/>
        <w:widowControl/>
        <w:numPr>
          <w:ilvl w:val="0"/>
          <w:numId w:val="1"/>
        </w:numPr>
        <w:spacing w:line="360" w:lineRule="auto"/>
        <w:rPr>
          <w:rFonts w:ascii="宋体" w:hAnsi="宋体" w:cs="宋体"/>
          <w:highlight w:val="none"/>
        </w:rPr>
      </w:pPr>
      <w:r>
        <w:rPr>
          <w:rFonts w:hint="eastAsia" w:ascii="宋体" w:hAnsi="宋体" w:cs="宋体"/>
          <w:color w:val="333333"/>
          <w:highlight w:val="none"/>
        </w:rPr>
        <w:t>法定代表人资格证明和法定代表人授权委托书（签字盖章后的扫描件）；</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营业执照、税务登记证、组织机构代码证（如有三证合一不需单独提供组织机构代码证、税务登记证）或事业单位法人证书、银行开户许可证；</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资质证书、安全生产许可证复印件；</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投标人拟派项目负责人的注册建造师执业资格证书复印件或打印件、 《安全生产考核合格证 ( B 证）》 复印件 或打印件 。</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拟派专职安全人员有效的《安全生产考核合格 证 ( C 证 ）》复印件</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如委托代理人进行报名需提供法定代表人证明书（原件）及法定代表人身份证复印件、法定代表人授权委托书（原件）及委托代理人第二代身份证（原件及复印件）．</w:t>
      </w:r>
    </w:p>
    <w:p>
      <w:pPr>
        <w:pStyle w:val="6"/>
        <w:widowControl/>
        <w:numPr>
          <w:ilvl w:val="0"/>
          <w:numId w:val="1"/>
        </w:numPr>
        <w:spacing w:line="360" w:lineRule="auto"/>
        <w:rPr>
          <w:rFonts w:ascii="宋体" w:hAnsi="宋体" w:cs="宋体"/>
          <w:color w:val="5B5B5B"/>
          <w:spacing w:val="5"/>
          <w:w w:val="95"/>
          <w:highlight w:val="none"/>
        </w:rPr>
      </w:pPr>
      <w:r>
        <w:rPr>
          <w:rFonts w:hint="eastAsia" w:ascii="宋体" w:hAnsi="宋体" w:cs="宋体"/>
          <w:color w:val="333333"/>
          <w:highlight w:val="none"/>
        </w:rPr>
        <w:t>【上述报名资料一式两份，统一用 A4 纸复印装订 ， 每页加盖公司公章，并携带相应原件进行审查（资质证书除外），审查完成后原件即可退回。】</w:t>
      </w:r>
    </w:p>
    <w:p>
      <w:pPr>
        <w:pStyle w:val="6"/>
        <w:widowControl/>
        <w:numPr>
          <w:ilvl w:val="0"/>
          <w:numId w:val="1"/>
        </w:numPr>
        <w:spacing w:line="360" w:lineRule="auto"/>
        <w:rPr>
          <w:rFonts w:ascii="宋体" w:hAnsi="宋体" w:cs="宋体"/>
          <w:color w:val="333333"/>
          <w:highlight w:val="none"/>
        </w:rPr>
      </w:pPr>
      <w:r>
        <w:rPr>
          <w:rFonts w:hint="eastAsia" w:ascii="宋体" w:hAnsi="宋体" w:cs="宋体"/>
          <w:color w:val="333333"/>
          <w:highlight w:val="none"/>
        </w:rPr>
        <w:t>列入失信惩戒对象、失信被执行人名单的单位和个人不允许参加投标，投标人应当自行通过“信用中国”（www.credititchina.gov.cn）、信用服务版块、个人信用版块查询失信惩戒对象名单、失信被执行人名单查询单位和个人（查询对象：供应商、供应商法定代表人、授权委托人，并提供相关查询记录和查询结果）；</w:t>
      </w:r>
    </w:p>
    <w:p>
      <w:pPr>
        <w:pStyle w:val="5"/>
        <w:rPr>
          <w:rFonts w:cs="宋体"/>
          <w:szCs w:val="24"/>
          <w:highlight w:val="none"/>
        </w:rPr>
      </w:pPr>
      <w:bookmarkStart w:id="4" w:name="_Toc542"/>
      <w:r>
        <w:rPr>
          <w:rFonts w:hint="eastAsia" w:cs="宋体"/>
          <w:szCs w:val="24"/>
          <w:highlight w:val="none"/>
        </w:rPr>
        <w:t>四、响应文件提交</w:t>
      </w:r>
      <w:bookmarkEnd w:id="4"/>
    </w:p>
    <w:p>
      <w:pPr>
        <w:pStyle w:val="6"/>
        <w:widowControl/>
        <w:spacing w:line="360" w:lineRule="auto"/>
        <w:ind w:firstLine="57"/>
        <w:rPr>
          <w:rFonts w:ascii="宋体" w:hAnsi="宋体" w:cs="宋体"/>
          <w:color w:val="333333"/>
          <w:highlight w:val="none"/>
        </w:rPr>
      </w:pPr>
      <w:r>
        <w:rPr>
          <w:rFonts w:hint="eastAsia" w:ascii="宋体" w:hAnsi="宋体" w:cs="宋体"/>
          <w:color w:val="333333"/>
          <w:highlight w:val="none"/>
        </w:rPr>
        <w:t>截止时间：2022年0</w:t>
      </w:r>
      <w:r>
        <w:rPr>
          <w:rFonts w:ascii="宋体" w:hAnsi="宋体" w:cs="宋体"/>
          <w:color w:val="333333"/>
          <w:highlight w:val="none"/>
        </w:rPr>
        <w:t>4</w:t>
      </w:r>
      <w:r>
        <w:rPr>
          <w:rFonts w:hint="eastAsia" w:ascii="宋体" w:hAnsi="宋体" w:cs="宋体"/>
          <w:color w:val="333333"/>
          <w:highlight w:val="none"/>
        </w:rPr>
        <w:t>月</w:t>
      </w:r>
      <w:r>
        <w:rPr>
          <w:rFonts w:hint="eastAsia" w:ascii="宋体" w:hAnsi="宋体" w:cs="宋体"/>
          <w:color w:val="333333"/>
          <w:highlight w:val="none"/>
          <w:lang w:val="en-US" w:eastAsia="zh-CN"/>
        </w:rPr>
        <w:t>19</w:t>
      </w:r>
      <w:r>
        <w:rPr>
          <w:rFonts w:hint="eastAsia" w:ascii="宋体" w:hAnsi="宋体" w:cs="宋体"/>
          <w:color w:val="333333"/>
          <w:highlight w:val="none"/>
        </w:rPr>
        <w:t>日下午17点00分（北京时间）</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提交方式：提交盖章版的扫描件电子版，发送至招标人指定邮箱：</w:t>
      </w:r>
      <w:r>
        <w:rPr>
          <w:rFonts w:ascii="宋体" w:hAnsi="宋体" w:cs="宋体"/>
          <w:color w:val="000000"/>
          <w:highlight w:val="none"/>
        </w:rPr>
        <w:t>175920152</w:t>
      </w:r>
      <w:r>
        <w:rPr>
          <w:rFonts w:hint="eastAsia" w:ascii="宋体" w:hAnsi="宋体" w:cs="宋体"/>
          <w:color w:val="000000"/>
          <w:highlight w:val="none"/>
        </w:rPr>
        <w:t>@qq.com</w:t>
      </w:r>
    </w:p>
    <w:p>
      <w:pPr>
        <w:pStyle w:val="5"/>
        <w:rPr>
          <w:rFonts w:cs="宋体"/>
          <w:szCs w:val="24"/>
          <w:highlight w:val="none"/>
        </w:rPr>
      </w:pPr>
      <w:bookmarkStart w:id="5" w:name="_Toc4403"/>
      <w:r>
        <w:rPr>
          <w:rFonts w:hint="eastAsia" w:cs="宋体"/>
          <w:szCs w:val="24"/>
          <w:highlight w:val="none"/>
        </w:rPr>
        <w:t>五、开启</w:t>
      </w:r>
      <w:bookmarkEnd w:id="5"/>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时间：采购人自行拟定。</w:t>
      </w:r>
    </w:p>
    <w:p>
      <w:pPr>
        <w:pStyle w:val="5"/>
        <w:rPr>
          <w:rFonts w:cs="宋体"/>
          <w:szCs w:val="24"/>
          <w:highlight w:val="none"/>
        </w:rPr>
      </w:pPr>
      <w:bookmarkStart w:id="6" w:name="_Toc28985"/>
      <w:r>
        <w:rPr>
          <w:rFonts w:hint="eastAsia" w:cs="宋体"/>
          <w:szCs w:val="24"/>
          <w:highlight w:val="none"/>
        </w:rPr>
        <w:t>六、公告期限</w:t>
      </w:r>
      <w:bookmarkEnd w:id="6"/>
    </w:p>
    <w:p>
      <w:pPr>
        <w:pStyle w:val="6"/>
        <w:widowControl/>
        <w:shd w:val="clear" w:color="auto" w:fill="FFFFFF"/>
        <w:spacing w:line="360" w:lineRule="auto"/>
        <w:ind w:left="720" w:hanging="720"/>
        <w:rPr>
          <w:rFonts w:ascii="宋体" w:hAnsi="宋体" w:cs="宋体"/>
          <w:highlight w:val="none"/>
        </w:rPr>
      </w:pPr>
      <w:r>
        <w:rPr>
          <w:rFonts w:hint="eastAsia" w:ascii="宋体" w:hAnsi="宋体" w:cs="宋体"/>
          <w:color w:val="333333"/>
          <w:highlight w:val="none"/>
          <w:shd w:val="clear" w:color="auto" w:fill="FFFFFF"/>
        </w:rPr>
        <w:t>自本公告发布之日起</w:t>
      </w:r>
      <w:r>
        <w:rPr>
          <w:rFonts w:ascii="宋体" w:hAnsi="宋体" w:cs="宋体"/>
          <w:color w:val="333333"/>
          <w:highlight w:val="none"/>
          <w:shd w:val="clear" w:color="auto" w:fill="FFFFFF"/>
        </w:rPr>
        <w:t>7</w:t>
      </w:r>
      <w:r>
        <w:rPr>
          <w:rFonts w:hint="eastAsia" w:ascii="宋体" w:hAnsi="宋体" w:cs="宋体"/>
          <w:color w:val="333333"/>
          <w:highlight w:val="none"/>
          <w:shd w:val="clear" w:color="auto" w:fill="FFFFFF"/>
        </w:rPr>
        <w:t>个工作日。</w:t>
      </w:r>
    </w:p>
    <w:p>
      <w:pPr>
        <w:pStyle w:val="5"/>
        <w:rPr>
          <w:rFonts w:cs="宋体"/>
          <w:szCs w:val="24"/>
          <w:highlight w:val="none"/>
        </w:rPr>
      </w:pPr>
      <w:bookmarkStart w:id="7" w:name="_Toc8652"/>
      <w:r>
        <w:rPr>
          <w:rFonts w:hint="eastAsia" w:cs="宋体"/>
          <w:szCs w:val="24"/>
          <w:highlight w:val="none"/>
        </w:rPr>
        <w:t>七、其他补充事宜</w:t>
      </w:r>
      <w:bookmarkEnd w:id="7"/>
    </w:p>
    <w:p>
      <w:pPr>
        <w:pStyle w:val="6"/>
        <w:widowControl/>
        <w:spacing w:line="360" w:lineRule="auto"/>
        <w:ind w:left="57"/>
        <w:rPr>
          <w:rFonts w:ascii="宋体" w:hAnsi="宋体" w:cs="宋体"/>
          <w:color w:val="333333"/>
          <w:highlight w:val="none"/>
        </w:rPr>
      </w:pPr>
      <w:r>
        <w:rPr>
          <w:rFonts w:hint="eastAsia" w:ascii="宋体" w:hAnsi="宋体" w:cs="宋体"/>
          <w:color w:val="333333"/>
          <w:highlight w:val="none"/>
        </w:rPr>
        <w:t>1.采购人将在报名截止后向符合资格要求的供应商发送本项目的竞争性谈判文件，（注：投标供应商应对资料的真实性、合规性负责，招标人报名负责人对报名资料的核验并不作为供应商资格条件的最终认定，开标后将由评审委员会对供应商的资格等进行评审。）</w:t>
      </w:r>
    </w:p>
    <w:p>
      <w:pPr>
        <w:pStyle w:val="6"/>
        <w:widowControl/>
        <w:spacing w:line="360" w:lineRule="auto"/>
        <w:ind w:left="57"/>
        <w:rPr>
          <w:rFonts w:ascii="宋体" w:hAnsi="宋体" w:cs="宋体"/>
          <w:color w:val="333333"/>
          <w:highlight w:val="none"/>
        </w:rPr>
      </w:pPr>
      <w:r>
        <w:rPr>
          <w:rFonts w:hint="eastAsia" w:ascii="宋体" w:hAnsi="宋体" w:cs="宋体"/>
          <w:color w:val="333333"/>
          <w:highlight w:val="none"/>
        </w:rPr>
        <w:t>2.信息发布</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中钢集团武汉安全环保研究院有限公司（</w:t>
      </w:r>
      <w:r>
        <w:rPr>
          <w:rFonts w:hint="eastAsia" w:ascii="宋体" w:hAnsi="宋体" w:cs="宋体"/>
          <w:color w:val="333333"/>
          <w:highlight w:val="none"/>
        </w:rPr>
        <w:t>网址：</w:t>
      </w:r>
      <w:r>
        <w:rPr>
          <w:highlight w:val="none"/>
        </w:rPr>
        <w:fldChar w:fldCharType="begin"/>
      </w:r>
      <w:r>
        <w:rPr>
          <w:highlight w:val="none"/>
        </w:rPr>
        <w:instrText xml:space="preserve"> HYPERLINK "http://www.zgsepri" </w:instrText>
      </w:r>
      <w:r>
        <w:rPr>
          <w:highlight w:val="none"/>
        </w:rPr>
        <w:fldChar w:fldCharType="separate"/>
      </w:r>
      <w:r>
        <w:rPr>
          <w:rStyle w:val="10"/>
          <w:rFonts w:hint="eastAsia" w:ascii="宋体" w:hAnsi="宋体" w:cs="宋体"/>
          <w:highlight w:val="none"/>
        </w:rPr>
        <w:t>www.zgsepri</w:t>
      </w:r>
      <w:r>
        <w:rPr>
          <w:rStyle w:val="10"/>
          <w:rFonts w:hint="eastAsia" w:ascii="宋体" w:hAnsi="宋体" w:cs="宋体"/>
          <w:highlight w:val="none"/>
        </w:rPr>
        <w:fldChar w:fldCharType="end"/>
      </w:r>
      <w:r>
        <w:rPr>
          <w:rFonts w:hint="eastAsia" w:ascii="宋体" w:hAnsi="宋体" w:cs="宋体"/>
          <w:color w:val="333333"/>
          <w:highlight w:val="none"/>
        </w:rPr>
        <w:t>.com</w:t>
      </w:r>
      <w:r>
        <w:rPr>
          <w:rFonts w:hint="eastAsia" w:ascii="宋体" w:hAnsi="宋体" w:cs="宋体"/>
          <w:color w:val="333333"/>
          <w:highlight w:val="none"/>
        </w:rPr>
        <w:t>）</w:t>
      </w:r>
    </w:p>
    <w:p>
      <w:pPr>
        <w:pStyle w:val="6"/>
        <w:widowControl/>
        <w:shd w:val="clear" w:color="auto" w:fill="FFFFFF"/>
        <w:spacing w:line="360" w:lineRule="auto"/>
        <w:outlineLvl w:val="1"/>
        <w:rPr>
          <w:rFonts w:ascii="宋体" w:hAnsi="宋体" w:cs="宋体"/>
          <w:b/>
          <w:kern w:val="0"/>
          <w:highlight w:val="none"/>
        </w:rPr>
      </w:pPr>
      <w:bookmarkStart w:id="8" w:name="_Toc29904"/>
      <w:r>
        <w:rPr>
          <w:rFonts w:hint="eastAsia" w:ascii="宋体" w:hAnsi="宋体" w:cs="宋体"/>
          <w:b/>
          <w:kern w:val="0"/>
          <w:highlight w:val="none"/>
        </w:rPr>
        <w:t>八、凡对本次采购提出询问，请按以下方式联系。</w:t>
      </w:r>
      <w:bookmarkEnd w:id="8"/>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采购人信息</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名    称：中钢集团武汉安全环保研究院有限公司</w:t>
      </w:r>
    </w:p>
    <w:p>
      <w:pPr>
        <w:pStyle w:val="6"/>
        <w:widowControl/>
        <w:spacing w:line="360" w:lineRule="auto"/>
        <w:ind w:firstLine="57"/>
        <w:rPr>
          <w:rFonts w:ascii="宋体" w:hAnsi="宋体" w:cs="宋体"/>
          <w:highlight w:val="none"/>
        </w:rPr>
      </w:pPr>
      <w:r>
        <w:rPr>
          <w:rFonts w:hint="eastAsia" w:ascii="宋体" w:hAnsi="宋体" w:cs="宋体"/>
          <w:color w:val="333333"/>
          <w:highlight w:val="none"/>
        </w:rPr>
        <w:t>地    址：武汉市青山区武汉市青山区和平大道1244号</w:t>
      </w:r>
    </w:p>
    <w:p>
      <w:pPr>
        <w:pStyle w:val="6"/>
        <w:widowControl/>
        <w:spacing w:line="360" w:lineRule="auto"/>
        <w:ind w:firstLine="57"/>
        <w:rPr>
          <w:rFonts w:ascii="宋体" w:hAnsi="宋体" w:cs="宋体"/>
          <w:color w:val="333333"/>
          <w:highlight w:val="none"/>
        </w:rPr>
      </w:pPr>
      <w:r>
        <w:rPr>
          <w:rFonts w:hint="eastAsia" w:ascii="宋体" w:hAnsi="宋体" w:cs="宋体"/>
          <w:color w:val="333333"/>
          <w:highlight w:val="none"/>
        </w:rPr>
        <w:t>项目联系人：刘佳    电 话：1</w:t>
      </w:r>
      <w:r>
        <w:rPr>
          <w:rFonts w:ascii="宋体" w:hAnsi="宋体" w:cs="宋体"/>
          <w:color w:val="333333"/>
          <w:highlight w:val="none"/>
        </w:rPr>
        <w:t>8175937408</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CA001E"/>
    <w:multiLevelType w:val="multilevel"/>
    <w:tmpl w:val="3BCA001E"/>
    <w:lvl w:ilvl="0" w:tentative="0">
      <w:start w:val="1"/>
      <w:numFmt w:val="decimalEnclosedCircle"/>
      <w:lvlText w:val="%1"/>
      <w:lvlJc w:val="left"/>
      <w:pPr>
        <w:ind w:left="417" w:hanging="360"/>
      </w:pPr>
      <w:rPr>
        <w:rFonts w:hint="default" w:ascii="宋体" w:eastAsia="宋体"/>
        <w:color w:val="333333"/>
        <w:sz w:val="24"/>
        <w:szCs w:val="24"/>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ZmIzY2YzNGU0NWExNzA5Mzc0ODQ2YWJjZTJkOWMifQ=="/>
  </w:docVars>
  <w:rsids>
    <w:rsidRoot w:val="31602CFC"/>
    <w:rsid w:val="31602CFC"/>
    <w:rsid w:val="36ED4B7C"/>
    <w:rsid w:val="7016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Body Text"/>
    <w:basedOn w:val="1"/>
    <w:qFormat/>
    <w:uiPriority w:val="0"/>
    <w:pPr>
      <w:spacing w:after="120"/>
    </w:pPr>
    <w:rPr>
      <w:rFonts w:ascii="Times New Roman" w:hAnsi="Times New Roman" w:cs="Times New Roman"/>
      <w:kern w:val="0"/>
      <w:sz w:val="20"/>
      <w:szCs w:val="24"/>
    </w:rPr>
  </w:style>
  <w:style w:type="paragraph" w:styleId="5">
    <w:name w:val="Subtitle"/>
    <w:basedOn w:val="1"/>
    <w:next w:val="1"/>
    <w:qFormat/>
    <w:uiPriority w:val="11"/>
    <w:pPr>
      <w:adjustRightInd w:val="0"/>
      <w:spacing w:line="360" w:lineRule="auto"/>
      <w:jc w:val="left"/>
      <w:textAlignment w:val="baseline"/>
      <w:outlineLvl w:val="1"/>
    </w:pPr>
    <w:rPr>
      <w:rFonts w:ascii="宋体" w:hAnsi="宋体" w:cs="Times New Roman"/>
      <w:b/>
      <w:kern w:val="0"/>
      <w:sz w:val="24"/>
      <w:szCs w:val="20"/>
    </w:rPr>
  </w:style>
  <w:style w:type="paragraph" w:styleId="6">
    <w:name w:val="Normal (Web)"/>
    <w:basedOn w:val="1"/>
    <w:qFormat/>
    <w:uiPriority w:val="0"/>
    <w:rPr>
      <w:rFonts w:ascii="Times New Roman" w:hAnsi="Times New Roman" w:cs="Times New Roman"/>
      <w:sz w:val="24"/>
      <w:szCs w:val="24"/>
    </w:rPr>
  </w:style>
  <w:style w:type="paragraph" w:styleId="7">
    <w:name w:val="Body Text First Indent"/>
    <w:basedOn w:val="4"/>
    <w:next w:val="1"/>
    <w:unhideWhenUsed/>
    <w:qFormat/>
    <w:uiPriority w:val="99"/>
    <w:pPr>
      <w:ind w:firstLine="420" w:firstLineChars="100"/>
    </w:pPr>
    <w:rPr>
      <w:rFonts w:ascii="Calibri" w:hAnsi="Calibri"/>
      <w:kern w:val="2"/>
      <w:sz w:val="21"/>
      <w:szCs w:val="22"/>
    </w:rPr>
  </w:style>
  <w:style w:type="character" w:styleId="10">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1807</Words>
  <Characters>2012</Characters>
  <Lines>0</Lines>
  <Paragraphs>0</Paragraphs>
  <TotalTime>15</TotalTime>
  <ScaleCrop>false</ScaleCrop>
  <LinksUpToDate>false</LinksUpToDate>
  <CharactersWithSpaces>2055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2023-04-13T01:45:00Z</dcterms:created>
  <dc:creator>饶云丽</dc:creator>
  <cp:lastModifiedBy>饶云丽</cp:lastModifiedBy>
  <dcterms:modified xsi:type="dcterms:W3CDTF">2023-04-13T02:05:28Z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A6536A15B88A4064A1BF753E2D4D217B_11</vt:lpwstr>
  </property>
</Properties>
</file>