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AEFE" w14:textId="77777777" w:rsidR="001E5CAA" w:rsidRDefault="00000000" w:rsidP="00E2453A">
      <w:pPr>
        <w:spacing w:beforeLines="50" w:before="217" w:afterLines="50" w:after="217" w:line="400" w:lineRule="exact"/>
        <w:jc w:val="center"/>
        <w:rPr>
          <w:rFonts w:ascii="华文中宋" w:eastAsia="华文中宋" w:hAnsi="华文中宋" w:cs="华文中宋"/>
          <w:bCs/>
          <w:szCs w:val="21"/>
        </w:rPr>
      </w:pPr>
      <w:r>
        <w:rPr>
          <w:rFonts w:ascii="华文中宋" w:eastAsia="华文中宋" w:hAnsi="华文中宋" w:cs="华文中宋" w:hint="eastAsia"/>
          <w:bCs/>
          <w:sz w:val="36"/>
          <w:szCs w:val="21"/>
        </w:rPr>
        <w:t>2023年度湖北省技术发明奖公示信息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113"/>
        <w:gridCol w:w="112"/>
        <w:gridCol w:w="2014"/>
        <w:gridCol w:w="811"/>
        <w:gridCol w:w="1599"/>
        <w:gridCol w:w="353"/>
        <w:gridCol w:w="628"/>
        <w:gridCol w:w="1537"/>
        <w:gridCol w:w="278"/>
        <w:gridCol w:w="1538"/>
        <w:gridCol w:w="1325"/>
        <w:gridCol w:w="1483"/>
      </w:tblGrid>
      <w:tr w:rsidR="001E5CAA" w14:paraId="22CD1B15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425940B5" w14:textId="77777777" w:rsidR="001E5CAA" w:rsidRDefault="00000000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2"/>
              </w:rPr>
            </w:pPr>
            <w:r>
              <w:rPr>
                <w:rFonts w:ascii="华文中宋" w:eastAsia="华文中宋" w:hAnsi="华文中宋" w:cs="华文中宋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0"/>
            <w:vAlign w:val="center"/>
          </w:tcPr>
          <w:p w14:paraId="751431F3" w14:textId="0308507D" w:rsidR="001E5CAA" w:rsidRDefault="009676E7" w:rsidP="009676E7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9676E7">
              <w:rPr>
                <w:rFonts w:ascii="华文中宋" w:eastAsia="华文中宋" w:hAnsi="华文中宋" w:cs="华文中宋" w:hint="eastAsia"/>
                <w:sz w:val="22"/>
              </w:rPr>
              <w:t>高温熔融金属吊运防倾翻与安全监控预警关键技术研发及应用</w:t>
            </w:r>
          </w:p>
        </w:tc>
      </w:tr>
      <w:tr w:rsidR="001E5CAA" w14:paraId="0B4B9857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3194CC5F" w14:textId="77777777" w:rsidR="001E5CAA" w:rsidRDefault="00000000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2"/>
              </w:rPr>
            </w:pPr>
            <w:r>
              <w:rPr>
                <w:rFonts w:ascii="华文中宋" w:eastAsia="华文中宋" w:hAnsi="华文中宋" w:cs="华文中宋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4"/>
            <w:vAlign w:val="center"/>
          </w:tcPr>
          <w:p w14:paraId="347126E3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湖北省教育厅</w:t>
            </w:r>
          </w:p>
        </w:tc>
        <w:tc>
          <w:tcPr>
            <w:tcW w:w="2165" w:type="dxa"/>
            <w:gridSpan w:val="2"/>
            <w:vAlign w:val="center"/>
          </w:tcPr>
          <w:p w14:paraId="73EDAC27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7FF23E43" w14:textId="74C1E4C8" w:rsidR="001E5CAA" w:rsidRDefault="009676E7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9676E7">
              <w:rPr>
                <w:rFonts w:ascii="华文中宋" w:eastAsia="华文中宋" w:hAnsi="华文中宋" w:cs="华文中宋" w:hint="eastAsia"/>
                <w:sz w:val="22"/>
              </w:rPr>
              <w:t>一等奖</w:t>
            </w:r>
          </w:p>
        </w:tc>
      </w:tr>
      <w:tr w:rsidR="001E5CAA" w14:paraId="26A9B31C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6E1FE8CA" w14:textId="77777777" w:rsidR="001E5CAA" w:rsidRDefault="00000000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2"/>
              </w:rPr>
            </w:pPr>
            <w:r>
              <w:rPr>
                <w:rFonts w:ascii="华文中宋" w:eastAsia="华文中宋" w:hAnsi="华文中宋" w:cs="华文中宋" w:hint="eastAsia"/>
                <w:sz w:val="22"/>
              </w:rPr>
              <w:t>主要完成人</w:t>
            </w:r>
          </w:p>
          <w:p w14:paraId="59328D82" w14:textId="77777777" w:rsidR="001E5CAA" w:rsidRDefault="00000000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2"/>
              </w:rPr>
            </w:pPr>
            <w:r>
              <w:rPr>
                <w:rFonts w:ascii="华文中宋" w:eastAsia="华文中宋" w:hAnsi="华文中宋" w:cs="华文中宋" w:hint="eastAsia"/>
                <w:sz w:val="22"/>
              </w:rPr>
              <w:t>（完成单位）</w:t>
            </w:r>
          </w:p>
        </w:tc>
        <w:tc>
          <w:tcPr>
            <w:tcW w:w="11566" w:type="dxa"/>
            <w:gridSpan w:val="10"/>
            <w:vAlign w:val="center"/>
          </w:tcPr>
          <w:p w14:paraId="0D6F5430" w14:textId="591B8385" w:rsidR="001E5CAA" w:rsidRPr="009676E7" w:rsidRDefault="009676E7" w:rsidP="009676E7">
            <w:pPr>
              <w:spacing w:line="400" w:lineRule="exact"/>
              <w:rPr>
                <w:rFonts w:ascii="华文中宋" w:eastAsia="华文中宋" w:hAnsi="华文中宋" w:cs="华文中宋"/>
                <w:sz w:val="20"/>
                <w:szCs w:val="20"/>
              </w:rPr>
            </w:pPr>
            <w:r w:rsidRPr="009676E7">
              <w:rPr>
                <w:rFonts w:ascii="华文中宋" w:eastAsia="华文中宋" w:hAnsi="华文中宋" w:cs="华文中宋" w:hint="eastAsia"/>
                <w:sz w:val="20"/>
                <w:szCs w:val="20"/>
              </w:rPr>
              <w:t>柴琳（武汉科技大学）、刘振兴（武汉科技大学）、王先华（</w:t>
            </w:r>
            <w:bookmarkStart w:id="0" w:name="_Hlk149728255"/>
            <w:r w:rsidRPr="009676E7">
              <w:rPr>
                <w:rFonts w:ascii="华文中宋" w:eastAsia="华文中宋" w:hAnsi="华文中宋" w:cs="华文中宋" w:hint="eastAsia"/>
                <w:sz w:val="20"/>
                <w:szCs w:val="20"/>
              </w:rPr>
              <w:t>中钢集团武汉安全环保研究院有限公司</w:t>
            </w:r>
            <w:bookmarkEnd w:id="0"/>
            <w:r w:rsidRPr="009676E7">
              <w:rPr>
                <w:rFonts w:ascii="华文中宋" w:eastAsia="华文中宋" w:hAnsi="华文中宋" w:cs="华文中宋" w:hint="eastAsia"/>
                <w:sz w:val="20"/>
                <w:szCs w:val="20"/>
              </w:rPr>
              <w:t>）、</w:t>
            </w:r>
          </w:p>
          <w:p w14:paraId="53B6CB7F" w14:textId="14A7348D" w:rsidR="009676E7" w:rsidRPr="009676E7" w:rsidRDefault="009676E7" w:rsidP="009676E7">
            <w:pPr>
              <w:spacing w:line="400" w:lineRule="exact"/>
              <w:rPr>
                <w:rFonts w:ascii="华文中宋" w:eastAsia="华文中宋" w:hAnsi="华文中宋" w:cs="华文中宋"/>
                <w:color w:val="FF0000"/>
                <w:spacing w:val="2"/>
                <w:sz w:val="21"/>
                <w:szCs w:val="21"/>
                <w:lang w:bidi="ar"/>
              </w:rPr>
            </w:pPr>
            <w:r w:rsidRPr="009676E7">
              <w:rPr>
                <w:rFonts w:ascii="华文中宋" w:eastAsia="华文中宋" w:hAnsi="华文中宋" w:cs="华文中宋" w:hint="eastAsia"/>
                <w:sz w:val="20"/>
                <w:szCs w:val="20"/>
              </w:rPr>
              <w:t>刘惠康（武汉科技大学）、吴启兵（中钢集团武汉安全环保研究院有限公司）、段航（中钢集团武汉安全环保研究院有限公司）</w:t>
            </w:r>
          </w:p>
        </w:tc>
      </w:tr>
      <w:tr w:rsidR="001E5CAA" w14:paraId="27F29CB5" w14:textId="7777777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57490932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2"/>
              </w:rPr>
              <w:t>主要知识产权和标准规范等目录</w:t>
            </w:r>
          </w:p>
        </w:tc>
      </w:tr>
      <w:tr w:rsidR="001E5CAA" w14:paraId="290F5B55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2172818E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序号</w:t>
            </w:r>
          </w:p>
        </w:tc>
        <w:tc>
          <w:tcPr>
            <w:tcW w:w="1113" w:type="dxa"/>
            <w:vAlign w:val="center"/>
          </w:tcPr>
          <w:p w14:paraId="40E0E819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2126" w:type="dxa"/>
            <w:gridSpan w:val="2"/>
            <w:vAlign w:val="center"/>
          </w:tcPr>
          <w:p w14:paraId="0F34D3D0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知识产权（标准）</w:t>
            </w:r>
          </w:p>
          <w:p w14:paraId="78AE8609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具体名称</w:t>
            </w:r>
          </w:p>
        </w:tc>
        <w:tc>
          <w:tcPr>
            <w:tcW w:w="811" w:type="dxa"/>
            <w:vAlign w:val="center"/>
          </w:tcPr>
          <w:p w14:paraId="5A58FF4E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国家</w:t>
            </w:r>
          </w:p>
          <w:p w14:paraId="23472CE1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（地区）</w:t>
            </w:r>
          </w:p>
        </w:tc>
        <w:tc>
          <w:tcPr>
            <w:tcW w:w="1599" w:type="dxa"/>
            <w:vAlign w:val="center"/>
          </w:tcPr>
          <w:p w14:paraId="7C916989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授权号</w:t>
            </w:r>
          </w:p>
          <w:p w14:paraId="718A96A4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（标准编号）</w:t>
            </w:r>
          </w:p>
        </w:tc>
        <w:tc>
          <w:tcPr>
            <w:tcW w:w="981" w:type="dxa"/>
            <w:gridSpan w:val="2"/>
            <w:vAlign w:val="center"/>
          </w:tcPr>
          <w:p w14:paraId="6A3CCDE7" w14:textId="744BCEB4" w:rsidR="001E5CAA" w:rsidRDefault="00000000" w:rsidP="001C70E4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授权（标准发布）日期</w:t>
            </w:r>
          </w:p>
        </w:tc>
        <w:tc>
          <w:tcPr>
            <w:tcW w:w="1815" w:type="dxa"/>
            <w:gridSpan w:val="2"/>
            <w:vAlign w:val="center"/>
          </w:tcPr>
          <w:p w14:paraId="39B411E0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证书编号</w:t>
            </w:r>
          </w:p>
          <w:p w14:paraId="4C1E9AFC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14:paraId="4D2CA2DE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权利人</w:t>
            </w:r>
          </w:p>
          <w:p w14:paraId="4470F903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14:paraId="3D0DC42D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发明人</w:t>
            </w:r>
          </w:p>
          <w:p w14:paraId="542BD541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14:paraId="30A0EF76" w14:textId="77777777" w:rsidR="001E5CAA" w:rsidRDefault="0000000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18"/>
                <w:szCs w:val="18"/>
              </w:rPr>
              <w:t>发明专利（标准）有效状态</w:t>
            </w:r>
          </w:p>
        </w:tc>
      </w:tr>
      <w:tr w:rsidR="001E5CAA" w14:paraId="76B85F92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4D2FA112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14:paraId="37431D89" w14:textId="3D41AC11" w:rsidR="001E5CAA" w:rsidRPr="001C70E4" w:rsidRDefault="009676E7" w:rsidP="009676E7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24D0DD20" w14:textId="4CD8B843" w:rsidR="001E5CAA" w:rsidRPr="001C70E4" w:rsidRDefault="009676E7" w:rsidP="001C70E4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rFonts w:ascii="华文中宋" w:eastAsia="华文中宋" w:hAnsi="华文中宋" w:cs="华文中宋"/>
                <w:sz w:val="16"/>
                <w:szCs w:val="16"/>
              </w:rPr>
              <w:t>一种三维双摆桥式吊车的</w:t>
            </w:r>
            <w:proofErr w:type="gramStart"/>
            <w:r w:rsidRPr="001C70E4">
              <w:rPr>
                <w:rFonts w:ascii="华文中宋" w:eastAsia="华文中宋" w:hAnsi="华文中宋" w:cs="华文中宋"/>
                <w:sz w:val="16"/>
                <w:szCs w:val="16"/>
              </w:rPr>
              <w:t>防摆控制</w:t>
            </w:r>
            <w:proofErr w:type="gramEnd"/>
            <w:r w:rsidRPr="001C70E4">
              <w:rPr>
                <w:rFonts w:ascii="华文中宋" w:eastAsia="华文中宋" w:hAnsi="华文中宋" w:cs="华文中宋"/>
                <w:sz w:val="16"/>
                <w:szCs w:val="16"/>
              </w:rPr>
              <w:t>方法及控制系统</w:t>
            </w:r>
          </w:p>
        </w:tc>
        <w:tc>
          <w:tcPr>
            <w:tcW w:w="811" w:type="dxa"/>
            <w:vAlign w:val="center"/>
          </w:tcPr>
          <w:p w14:paraId="7BBFCB9E" w14:textId="185E9083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07F3790B" w14:textId="1438A998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rFonts w:eastAsia="方正仿宋_GBK"/>
                <w:sz w:val="16"/>
                <w:szCs w:val="16"/>
              </w:rPr>
              <w:t>ZL202111335482.2</w:t>
            </w:r>
          </w:p>
        </w:tc>
        <w:tc>
          <w:tcPr>
            <w:tcW w:w="981" w:type="dxa"/>
            <w:gridSpan w:val="2"/>
            <w:vAlign w:val="center"/>
          </w:tcPr>
          <w:p w14:paraId="22774C3A" w14:textId="17E33B1B" w:rsidR="001E5CAA" w:rsidRPr="001C70E4" w:rsidRDefault="001C70E4">
            <w:pPr>
              <w:spacing w:line="400" w:lineRule="exact"/>
              <w:jc w:val="center"/>
              <w:rPr>
                <w:rFonts w:eastAsia="华文中宋" w:cs="Times New Roman"/>
                <w:sz w:val="16"/>
                <w:szCs w:val="16"/>
              </w:rPr>
            </w:pPr>
            <w:r w:rsidRPr="001C70E4">
              <w:rPr>
                <w:rFonts w:eastAsia="华文中宋" w:cs="Times New Roman"/>
                <w:sz w:val="16"/>
                <w:szCs w:val="16"/>
              </w:rPr>
              <w:t>2022-10-14</w:t>
            </w:r>
          </w:p>
        </w:tc>
        <w:tc>
          <w:tcPr>
            <w:tcW w:w="1815" w:type="dxa"/>
            <w:gridSpan w:val="2"/>
            <w:vAlign w:val="center"/>
          </w:tcPr>
          <w:p w14:paraId="55B40D82" w14:textId="282AEAB7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rFonts w:eastAsia="华文中宋" w:cs="Times New Roman"/>
                <w:sz w:val="16"/>
                <w:szCs w:val="16"/>
              </w:rPr>
              <w:t>5516573</w:t>
            </w:r>
          </w:p>
        </w:tc>
        <w:tc>
          <w:tcPr>
            <w:tcW w:w="1538" w:type="dxa"/>
            <w:vAlign w:val="center"/>
          </w:tcPr>
          <w:p w14:paraId="77771628" w14:textId="1B83ACD2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2E99E5E2" w14:textId="1FE4EEA1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柴琳、刘惠康</w:t>
            </w:r>
          </w:p>
        </w:tc>
        <w:tc>
          <w:tcPr>
            <w:tcW w:w="1483" w:type="dxa"/>
            <w:vAlign w:val="center"/>
          </w:tcPr>
          <w:p w14:paraId="6114D190" w14:textId="60902696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473BBF2E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1A375136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14:paraId="5733511E" w14:textId="35AC0F51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66BBD732" w14:textId="6C30FD85" w:rsidR="001E5CAA" w:rsidRPr="001C70E4" w:rsidRDefault="001C70E4" w:rsidP="001C70E4">
            <w:pPr>
              <w:spacing w:line="240" w:lineRule="exact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sz w:val="16"/>
                <w:szCs w:val="16"/>
              </w:rPr>
              <w:t>Nonlinear Resonance Model-based Active Filtering Crane Steel Rope Resonance Elimination Control Method</w:t>
            </w:r>
          </w:p>
        </w:tc>
        <w:tc>
          <w:tcPr>
            <w:tcW w:w="811" w:type="dxa"/>
            <w:vAlign w:val="center"/>
          </w:tcPr>
          <w:p w14:paraId="4F3B7733" w14:textId="6A30BA5F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美国</w:t>
            </w:r>
          </w:p>
        </w:tc>
        <w:tc>
          <w:tcPr>
            <w:tcW w:w="1599" w:type="dxa"/>
            <w:vAlign w:val="center"/>
          </w:tcPr>
          <w:p w14:paraId="3758B7CB" w14:textId="74E485BD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eastAsia="方正仿宋_GBK"/>
                <w:sz w:val="16"/>
                <w:szCs w:val="16"/>
              </w:rPr>
              <w:t xml:space="preserve">US </w:t>
            </w:r>
            <w:r w:rsidRPr="001C70E4">
              <w:rPr>
                <w:rFonts w:eastAsia="方正仿宋_GBK" w:hint="eastAsia"/>
                <w:sz w:val="16"/>
                <w:szCs w:val="16"/>
              </w:rPr>
              <w:t>11472676B2</w:t>
            </w:r>
          </w:p>
        </w:tc>
        <w:tc>
          <w:tcPr>
            <w:tcW w:w="981" w:type="dxa"/>
            <w:gridSpan w:val="2"/>
            <w:vAlign w:val="center"/>
          </w:tcPr>
          <w:p w14:paraId="618FBF89" w14:textId="35EF00B7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eastAsia="华文中宋" w:cs="Times New Roman"/>
                <w:sz w:val="16"/>
                <w:szCs w:val="16"/>
              </w:rPr>
              <w:t>2022-10-1</w:t>
            </w:r>
            <w:r>
              <w:rPr>
                <w:rFonts w:eastAsia="华文中宋" w:cs="Times New Roman" w:hint="eastAsia"/>
                <w:sz w:val="16"/>
                <w:szCs w:val="16"/>
              </w:rPr>
              <w:t>8</w:t>
            </w:r>
          </w:p>
        </w:tc>
        <w:tc>
          <w:tcPr>
            <w:tcW w:w="1815" w:type="dxa"/>
            <w:gridSpan w:val="2"/>
            <w:vAlign w:val="center"/>
          </w:tcPr>
          <w:p w14:paraId="62B3CDF9" w14:textId="481A1B99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eastAsia="方正仿宋_GBK"/>
                <w:sz w:val="16"/>
                <w:szCs w:val="16"/>
              </w:rPr>
              <w:t>US</w:t>
            </w:r>
            <w:r w:rsidR="00110144">
              <w:rPr>
                <w:rFonts w:eastAsia="方正仿宋_GBK"/>
                <w:sz w:val="16"/>
                <w:szCs w:val="16"/>
              </w:rPr>
              <w:t xml:space="preserve"> </w:t>
            </w:r>
            <w:r w:rsidRPr="001C70E4">
              <w:rPr>
                <w:rFonts w:eastAsia="方正仿宋_GBK" w:hint="eastAsia"/>
                <w:sz w:val="16"/>
                <w:szCs w:val="16"/>
              </w:rPr>
              <w:t>11472676B2</w:t>
            </w:r>
          </w:p>
        </w:tc>
        <w:tc>
          <w:tcPr>
            <w:tcW w:w="1538" w:type="dxa"/>
            <w:vAlign w:val="center"/>
          </w:tcPr>
          <w:p w14:paraId="26F1B62E" w14:textId="13856D0A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21E6CBB1" w14:textId="21D6D534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刘惠康、王先华、柴琳</w:t>
            </w:r>
          </w:p>
        </w:tc>
        <w:tc>
          <w:tcPr>
            <w:tcW w:w="1483" w:type="dxa"/>
            <w:vAlign w:val="center"/>
          </w:tcPr>
          <w:p w14:paraId="2E211BFF" w14:textId="43B195A6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6F9C9329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5A2234BB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14:paraId="6D4DCEC9" w14:textId="1EE8A8A6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5D02E197" w14:textId="2C69637C" w:rsidR="001E5CAA" w:rsidRDefault="00110144" w:rsidP="00110144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一种基于多点压力传感器的抱闸故障诊断方法</w:t>
            </w:r>
          </w:p>
        </w:tc>
        <w:tc>
          <w:tcPr>
            <w:tcW w:w="811" w:type="dxa"/>
            <w:vAlign w:val="center"/>
          </w:tcPr>
          <w:p w14:paraId="52953F56" w14:textId="4E979BF4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42ABAC25" w14:textId="01D400A0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Z</w:t>
            </w:r>
            <w:r w:rsidRPr="00110144">
              <w:rPr>
                <w:rFonts w:eastAsia="方正仿宋_GBK"/>
                <w:sz w:val="16"/>
                <w:szCs w:val="16"/>
              </w:rPr>
              <w:t>L</w:t>
            </w:r>
            <w:r w:rsidRPr="00110144">
              <w:rPr>
                <w:rFonts w:eastAsia="方正仿宋_GBK" w:hint="eastAsia"/>
                <w:sz w:val="16"/>
                <w:szCs w:val="16"/>
              </w:rPr>
              <w:t>201</w:t>
            </w:r>
            <w:r w:rsidRPr="00110144">
              <w:rPr>
                <w:rFonts w:eastAsia="方正仿宋_GBK"/>
                <w:sz w:val="16"/>
                <w:szCs w:val="16"/>
              </w:rPr>
              <w:t>9</w:t>
            </w:r>
            <w:r w:rsidRPr="00110144">
              <w:rPr>
                <w:rFonts w:eastAsia="方正仿宋_GBK" w:hint="eastAsia"/>
                <w:sz w:val="16"/>
                <w:szCs w:val="16"/>
              </w:rPr>
              <w:t>1</w:t>
            </w:r>
            <w:r w:rsidRPr="00110144">
              <w:rPr>
                <w:rFonts w:eastAsia="方正仿宋_GBK"/>
                <w:sz w:val="16"/>
                <w:szCs w:val="16"/>
              </w:rPr>
              <w:t>1353305</w:t>
            </w:r>
            <w:r w:rsidRPr="00110144">
              <w:rPr>
                <w:rFonts w:eastAsia="方正仿宋_GBK" w:hint="eastAsia"/>
                <w:sz w:val="16"/>
                <w:szCs w:val="16"/>
              </w:rPr>
              <w:t>.</w:t>
            </w:r>
            <w:r w:rsidRPr="00110144">
              <w:rPr>
                <w:rFonts w:eastAsia="方正仿宋_GBK"/>
                <w:sz w:val="16"/>
                <w:szCs w:val="16"/>
              </w:rPr>
              <w:t>X</w:t>
            </w:r>
          </w:p>
        </w:tc>
        <w:tc>
          <w:tcPr>
            <w:tcW w:w="981" w:type="dxa"/>
            <w:gridSpan w:val="2"/>
            <w:vAlign w:val="center"/>
          </w:tcPr>
          <w:p w14:paraId="4EF7E27B" w14:textId="6974B0D0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202</w:t>
            </w:r>
            <w:r w:rsidRPr="00110144">
              <w:rPr>
                <w:rFonts w:eastAsia="方正仿宋_GBK"/>
                <w:sz w:val="16"/>
                <w:szCs w:val="16"/>
              </w:rPr>
              <w:t>1</w:t>
            </w:r>
            <w:r w:rsidRPr="00110144">
              <w:rPr>
                <w:rFonts w:eastAsia="方正仿宋_GBK" w:hint="eastAsia"/>
                <w:sz w:val="16"/>
                <w:szCs w:val="16"/>
              </w:rPr>
              <w:t>-</w:t>
            </w:r>
            <w:r w:rsidRPr="00110144">
              <w:rPr>
                <w:rFonts w:eastAsia="方正仿宋_GBK"/>
                <w:sz w:val="16"/>
                <w:szCs w:val="16"/>
              </w:rPr>
              <w:t>09</w:t>
            </w:r>
            <w:r w:rsidRPr="00110144">
              <w:rPr>
                <w:rFonts w:eastAsia="方正仿宋_GBK" w:hint="eastAsia"/>
                <w:sz w:val="16"/>
                <w:szCs w:val="16"/>
              </w:rPr>
              <w:t>-</w:t>
            </w:r>
            <w:r w:rsidRPr="00110144">
              <w:rPr>
                <w:rFonts w:eastAsia="方正仿宋_GBK"/>
                <w:sz w:val="16"/>
                <w:szCs w:val="16"/>
              </w:rPr>
              <w:t>03</w:t>
            </w:r>
          </w:p>
        </w:tc>
        <w:tc>
          <w:tcPr>
            <w:tcW w:w="1815" w:type="dxa"/>
            <w:gridSpan w:val="2"/>
            <w:vAlign w:val="center"/>
          </w:tcPr>
          <w:p w14:paraId="16B856C3" w14:textId="0641505D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4</w:t>
            </w:r>
            <w:r w:rsidRPr="00110144">
              <w:rPr>
                <w:rFonts w:eastAsia="方正仿宋_GBK"/>
                <w:sz w:val="16"/>
                <w:szCs w:val="16"/>
              </w:rPr>
              <w:t>655771</w:t>
            </w:r>
          </w:p>
        </w:tc>
        <w:tc>
          <w:tcPr>
            <w:tcW w:w="1538" w:type="dxa"/>
            <w:vAlign w:val="center"/>
          </w:tcPr>
          <w:p w14:paraId="38E534A8" w14:textId="64EF1D36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4C21E540" w14:textId="6136B777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刘惠康</w:t>
            </w:r>
          </w:p>
        </w:tc>
        <w:tc>
          <w:tcPr>
            <w:tcW w:w="1483" w:type="dxa"/>
            <w:vAlign w:val="center"/>
          </w:tcPr>
          <w:p w14:paraId="4B64A862" w14:textId="3AF16AC9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19260675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64C68ABF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14:paraId="2FC5AF28" w14:textId="05E4AB34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4DDD6F57" w14:textId="3276268D" w:rsidR="001E5CAA" w:rsidRDefault="00110144" w:rsidP="00110144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一种基于</w:t>
            </w:r>
            <w:proofErr w:type="gramStart"/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自抗扰</w:t>
            </w:r>
            <w:proofErr w:type="gramEnd"/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技术的欠驱动桥式</w:t>
            </w:r>
            <w:proofErr w:type="gramStart"/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吊车双摆防摆控制</w:t>
            </w:r>
            <w:proofErr w:type="gramEnd"/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方法</w:t>
            </w:r>
          </w:p>
        </w:tc>
        <w:tc>
          <w:tcPr>
            <w:tcW w:w="811" w:type="dxa"/>
            <w:vAlign w:val="center"/>
          </w:tcPr>
          <w:p w14:paraId="43054654" w14:textId="29A8BC52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3C67E9AB" w14:textId="598A90F6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Z</w:t>
            </w:r>
            <w:r w:rsidRPr="00110144">
              <w:rPr>
                <w:rFonts w:eastAsia="方正仿宋_GBK"/>
                <w:sz w:val="16"/>
                <w:szCs w:val="16"/>
              </w:rPr>
              <w:t>L</w:t>
            </w:r>
            <w:r w:rsidRPr="00110144">
              <w:rPr>
                <w:rFonts w:eastAsia="方正仿宋_GBK" w:hint="eastAsia"/>
                <w:sz w:val="16"/>
                <w:szCs w:val="16"/>
              </w:rPr>
              <w:t>201810727581.7</w:t>
            </w:r>
          </w:p>
        </w:tc>
        <w:tc>
          <w:tcPr>
            <w:tcW w:w="981" w:type="dxa"/>
            <w:gridSpan w:val="2"/>
            <w:vAlign w:val="center"/>
          </w:tcPr>
          <w:p w14:paraId="797C2733" w14:textId="07019926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2019-11-15</w:t>
            </w:r>
          </w:p>
        </w:tc>
        <w:tc>
          <w:tcPr>
            <w:tcW w:w="1815" w:type="dxa"/>
            <w:gridSpan w:val="2"/>
            <w:vAlign w:val="center"/>
          </w:tcPr>
          <w:p w14:paraId="2AF8C6D1" w14:textId="1F9C0A26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3596647</w:t>
            </w:r>
          </w:p>
        </w:tc>
        <w:tc>
          <w:tcPr>
            <w:tcW w:w="1538" w:type="dxa"/>
            <w:vAlign w:val="center"/>
          </w:tcPr>
          <w:p w14:paraId="24EFF9FF" w14:textId="420C0919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25567CB6" w14:textId="718BDE35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柴琳、刘惠康</w:t>
            </w:r>
          </w:p>
        </w:tc>
        <w:tc>
          <w:tcPr>
            <w:tcW w:w="1483" w:type="dxa"/>
            <w:vAlign w:val="center"/>
          </w:tcPr>
          <w:p w14:paraId="01FB1A21" w14:textId="0D1D7519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7724B738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62D27F43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14:paraId="40690621" w14:textId="740CFE67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181D0332" w14:textId="7AE8C3A1" w:rsidR="001E5CAA" w:rsidRDefault="00110144" w:rsidP="00110144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一种高温熔融金属转运吊车防外</w:t>
            </w:r>
            <w:proofErr w:type="gramStart"/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溅控制</w:t>
            </w:r>
            <w:proofErr w:type="gramEnd"/>
            <w:r w:rsidRPr="00110144">
              <w:rPr>
                <w:rFonts w:ascii="华文中宋" w:eastAsia="华文中宋" w:hAnsi="华文中宋" w:cs="华文中宋"/>
                <w:sz w:val="16"/>
                <w:szCs w:val="16"/>
              </w:rPr>
              <w:t>方法</w:t>
            </w:r>
          </w:p>
        </w:tc>
        <w:tc>
          <w:tcPr>
            <w:tcW w:w="811" w:type="dxa"/>
            <w:vAlign w:val="center"/>
          </w:tcPr>
          <w:p w14:paraId="2C105B86" w14:textId="20267BF5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0A93ECAA" w14:textId="61F84658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Z</w:t>
            </w:r>
            <w:r w:rsidRPr="00110144">
              <w:rPr>
                <w:rFonts w:eastAsia="方正仿宋_GBK"/>
                <w:sz w:val="16"/>
                <w:szCs w:val="16"/>
              </w:rPr>
              <w:t>L</w:t>
            </w:r>
            <w:r w:rsidRPr="00110144">
              <w:rPr>
                <w:rFonts w:eastAsia="方正仿宋_GBK" w:hint="eastAsia"/>
                <w:sz w:val="16"/>
                <w:szCs w:val="16"/>
              </w:rPr>
              <w:t>202010053525.7</w:t>
            </w:r>
          </w:p>
        </w:tc>
        <w:tc>
          <w:tcPr>
            <w:tcW w:w="981" w:type="dxa"/>
            <w:gridSpan w:val="2"/>
            <w:vAlign w:val="center"/>
          </w:tcPr>
          <w:p w14:paraId="67EAE616" w14:textId="29591F90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2021-07-02</w:t>
            </w:r>
          </w:p>
        </w:tc>
        <w:tc>
          <w:tcPr>
            <w:tcW w:w="1815" w:type="dxa"/>
            <w:gridSpan w:val="2"/>
            <w:vAlign w:val="center"/>
          </w:tcPr>
          <w:p w14:paraId="3989B9E7" w14:textId="023AD947" w:rsidR="001E5CAA" w:rsidRPr="00110144" w:rsidRDefault="00110144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110144">
              <w:rPr>
                <w:rFonts w:eastAsia="方正仿宋_GBK" w:hint="eastAsia"/>
                <w:sz w:val="16"/>
                <w:szCs w:val="16"/>
              </w:rPr>
              <w:t>4525857</w:t>
            </w:r>
          </w:p>
        </w:tc>
        <w:tc>
          <w:tcPr>
            <w:tcW w:w="1538" w:type="dxa"/>
            <w:vAlign w:val="center"/>
          </w:tcPr>
          <w:p w14:paraId="73AD9993" w14:textId="3BE88054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65E98141" w14:textId="0F8473C7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刘惠康、柴琳</w:t>
            </w:r>
          </w:p>
        </w:tc>
        <w:tc>
          <w:tcPr>
            <w:tcW w:w="1483" w:type="dxa"/>
            <w:vAlign w:val="center"/>
          </w:tcPr>
          <w:p w14:paraId="4A108755" w14:textId="7967320D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27DD117A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5695DC66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 w14:paraId="4E35150A" w14:textId="0E51177E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6574EE42" w14:textId="09C8B795" w:rsidR="001E5CAA" w:rsidRDefault="00D33CAA" w:rsidP="00D33CAA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一种吊车钢绳消</w:t>
            </w:r>
            <w:proofErr w:type="gramStart"/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谐防摆控制</w:t>
            </w:r>
            <w:proofErr w:type="gramEnd"/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方法的模拟方法</w:t>
            </w:r>
          </w:p>
        </w:tc>
        <w:tc>
          <w:tcPr>
            <w:tcW w:w="811" w:type="dxa"/>
            <w:vAlign w:val="center"/>
          </w:tcPr>
          <w:p w14:paraId="51E53AB5" w14:textId="2775D69A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620A1EB3" w14:textId="307CF320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/>
                <w:sz w:val="16"/>
                <w:szCs w:val="16"/>
              </w:rPr>
              <w:t>ZL202011003553.4</w:t>
            </w:r>
          </w:p>
        </w:tc>
        <w:tc>
          <w:tcPr>
            <w:tcW w:w="981" w:type="dxa"/>
            <w:gridSpan w:val="2"/>
            <w:vAlign w:val="center"/>
          </w:tcPr>
          <w:p w14:paraId="394896EA" w14:textId="15DA7532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202</w:t>
            </w:r>
            <w:r w:rsidRPr="00D33CAA">
              <w:rPr>
                <w:rFonts w:eastAsia="方正仿宋_GBK"/>
                <w:sz w:val="16"/>
                <w:szCs w:val="16"/>
              </w:rPr>
              <w:t>3</w:t>
            </w:r>
            <w:r w:rsidRPr="00D33CAA">
              <w:rPr>
                <w:rFonts w:eastAsia="方正仿宋_GBK" w:hint="eastAsia"/>
                <w:sz w:val="16"/>
                <w:szCs w:val="16"/>
              </w:rPr>
              <w:t>-0</w:t>
            </w:r>
            <w:r w:rsidRPr="00D33CAA">
              <w:rPr>
                <w:rFonts w:eastAsia="方正仿宋_GBK"/>
                <w:sz w:val="16"/>
                <w:szCs w:val="16"/>
              </w:rPr>
              <w:t>2</w:t>
            </w:r>
            <w:r w:rsidRPr="00D33CAA">
              <w:rPr>
                <w:rFonts w:eastAsia="方正仿宋_GBK" w:hint="eastAsia"/>
                <w:sz w:val="16"/>
                <w:szCs w:val="16"/>
              </w:rPr>
              <w:t>-</w:t>
            </w:r>
            <w:r w:rsidRPr="00D33CAA">
              <w:rPr>
                <w:rFonts w:eastAsia="方正仿宋_GBK"/>
                <w:sz w:val="16"/>
                <w:szCs w:val="16"/>
              </w:rPr>
              <w:t>03</w:t>
            </w:r>
          </w:p>
        </w:tc>
        <w:tc>
          <w:tcPr>
            <w:tcW w:w="1815" w:type="dxa"/>
            <w:gridSpan w:val="2"/>
            <w:vAlign w:val="center"/>
          </w:tcPr>
          <w:p w14:paraId="30D25957" w14:textId="2C530A1E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5721751</w:t>
            </w:r>
          </w:p>
        </w:tc>
        <w:tc>
          <w:tcPr>
            <w:tcW w:w="1538" w:type="dxa"/>
            <w:vAlign w:val="center"/>
          </w:tcPr>
          <w:p w14:paraId="10BA1947" w14:textId="45631CDB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4E6874E3" w14:textId="36DFC5E1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刘惠康、柴琳</w:t>
            </w:r>
          </w:p>
        </w:tc>
        <w:tc>
          <w:tcPr>
            <w:tcW w:w="1483" w:type="dxa"/>
            <w:vAlign w:val="center"/>
          </w:tcPr>
          <w:p w14:paraId="1858F5DE" w14:textId="6BB9473F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36DFB117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66F44844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 w14:paraId="44853577" w14:textId="1F95F85B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4560EB20" w14:textId="2A61BC79" w:rsidR="001E5CAA" w:rsidRDefault="00D33CAA" w:rsidP="00D33CAA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吊车钢绳消</w:t>
            </w:r>
            <w:proofErr w:type="gramStart"/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谐</w:t>
            </w:r>
            <w:proofErr w:type="gramEnd"/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控制方法、装置、设备、储存介质及终端</w:t>
            </w:r>
          </w:p>
        </w:tc>
        <w:tc>
          <w:tcPr>
            <w:tcW w:w="811" w:type="dxa"/>
            <w:vAlign w:val="center"/>
          </w:tcPr>
          <w:p w14:paraId="3228FCBF" w14:textId="7B564425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69750838" w14:textId="7F084727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/>
                <w:sz w:val="16"/>
                <w:szCs w:val="16"/>
              </w:rPr>
              <w:t>ZL202011260485.X</w:t>
            </w:r>
          </w:p>
        </w:tc>
        <w:tc>
          <w:tcPr>
            <w:tcW w:w="981" w:type="dxa"/>
            <w:gridSpan w:val="2"/>
            <w:vAlign w:val="center"/>
          </w:tcPr>
          <w:p w14:paraId="49C94E92" w14:textId="1B0C7D38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2022-04-22</w:t>
            </w:r>
          </w:p>
        </w:tc>
        <w:tc>
          <w:tcPr>
            <w:tcW w:w="1815" w:type="dxa"/>
            <w:gridSpan w:val="2"/>
            <w:vAlign w:val="center"/>
          </w:tcPr>
          <w:p w14:paraId="4AD8050A" w14:textId="26B31054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5101074</w:t>
            </w:r>
          </w:p>
        </w:tc>
        <w:tc>
          <w:tcPr>
            <w:tcW w:w="1538" w:type="dxa"/>
            <w:vAlign w:val="center"/>
          </w:tcPr>
          <w:p w14:paraId="5C462DD8" w14:textId="40079844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0B598FD0" w14:textId="206B35EC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刘惠康、柴琳</w:t>
            </w:r>
          </w:p>
        </w:tc>
        <w:tc>
          <w:tcPr>
            <w:tcW w:w="1483" w:type="dxa"/>
            <w:vAlign w:val="center"/>
          </w:tcPr>
          <w:p w14:paraId="05EED7F6" w14:textId="3D0784D7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7D97EDDA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3E998617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 w14:paraId="22B9E5D1" w14:textId="759CE664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14:paraId="50B24503" w14:textId="564BF485" w:rsidR="001E5CAA" w:rsidRDefault="00D33CAA" w:rsidP="00D33CAA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基于混合</w:t>
            </w:r>
            <w:proofErr w:type="gramStart"/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核支持</w:t>
            </w:r>
            <w:proofErr w:type="gramEnd"/>
            <w:r w:rsidRPr="00D33CAA">
              <w:rPr>
                <w:rFonts w:ascii="华文中宋" w:eastAsia="华文中宋" w:hAnsi="华文中宋" w:cs="华文中宋"/>
                <w:sz w:val="16"/>
                <w:szCs w:val="16"/>
              </w:rPr>
              <w:t>张量机的MMC子模块开路故障检测方法</w:t>
            </w:r>
          </w:p>
        </w:tc>
        <w:tc>
          <w:tcPr>
            <w:tcW w:w="811" w:type="dxa"/>
            <w:vAlign w:val="center"/>
          </w:tcPr>
          <w:p w14:paraId="620E65DF" w14:textId="7D9D856B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5D66F76C" w14:textId="04926A02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Z</w:t>
            </w:r>
            <w:r w:rsidRPr="00D33CAA">
              <w:rPr>
                <w:rFonts w:eastAsia="方正仿宋_GBK"/>
                <w:sz w:val="16"/>
                <w:szCs w:val="16"/>
              </w:rPr>
              <w:t>L</w:t>
            </w:r>
            <w:r w:rsidRPr="00D33CAA">
              <w:rPr>
                <w:rFonts w:eastAsia="方正仿宋_GBK" w:hint="eastAsia"/>
                <w:sz w:val="16"/>
                <w:szCs w:val="16"/>
              </w:rPr>
              <w:t>201810765510.6</w:t>
            </w:r>
          </w:p>
        </w:tc>
        <w:tc>
          <w:tcPr>
            <w:tcW w:w="981" w:type="dxa"/>
            <w:gridSpan w:val="2"/>
            <w:vAlign w:val="center"/>
          </w:tcPr>
          <w:p w14:paraId="522EDB27" w14:textId="7438C6C6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/>
                <w:sz w:val="16"/>
                <w:szCs w:val="16"/>
              </w:rPr>
              <w:t>20</w:t>
            </w:r>
            <w:r w:rsidRPr="00D33CAA">
              <w:rPr>
                <w:rFonts w:eastAsia="方正仿宋_GBK" w:hint="eastAsia"/>
                <w:sz w:val="16"/>
                <w:szCs w:val="16"/>
              </w:rPr>
              <w:t>20</w:t>
            </w:r>
            <w:r w:rsidRPr="00D33CAA">
              <w:rPr>
                <w:rFonts w:eastAsia="方正仿宋_GBK"/>
                <w:sz w:val="16"/>
                <w:szCs w:val="16"/>
              </w:rPr>
              <w:t>-</w:t>
            </w:r>
            <w:r w:rsidRPr="00D33CAA">
              <w:rPr>
                <w:rFonts w:eastAsia="方正仿宋_GBK" w:hint="eastAsia"/>
                <w:sz w:val="16"/>
                <w:szCs w:val="16"/>
              </w:rPr>
              <w:t>06</w:t>
            </w:r>
            <w:r w:rsidRPr="00D33CAA">
              <w:rPr>
                <w:rFonts w:eastAsia="方正仿宋_GBK"/>
                <w:sz w:val="16"/>
                <w:szCs w:val="16"/>
              </w:rPr>
              <w:t>-</w:t>
            </w:r>
            <w:r w:rsidRPr="00D33CAA">
              <w:rPr>
                <w:rFonts w:eastAsia="方正仿宋_GBK" w:hint="eastAsia"/>
                <w:sz w:val="16"/>
                <w:szCs w:val="16"/>
              </w:rPr>
              <w:t>16</w:t>
            </w:r>
          </w:p>
        </w:tc>
        <w:tc>
          <w:tcPr>
            <w:tcW w:w="1815" w:type="dxa"/>
            <w:gridSpan w:val="2"/>
            <w:vAlign w:val="center"/>
          </w:tcPr>
          <w:p w14:paraId="6A9A36BD" w14:textId="06DDB2BF" w:rsidR="001E5CAA" w:rsidRDefault="00453AAC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453AAC">
              <w:rPr>
                <w:rFonts w:eastAsia="方正仿宋_GBK" w:hint="eastAsia"/>
                <w:sz w:val="16"/>
                <w:szCs w:val="16"/>
              </w:rPr>
              <w:t>3841757</w:t>
            </w:r>
          </w:p>
        </w:tc>
        <w:tc>
          <w:tcPr>
            <w:tcW w:w="1538" w:type="dxa"/>
            <w:vAlign w:val="center"/>
          </w:tcPr>
          <w:p w14:paraId="3932ED1E" w14:textId="5250F05A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16"/>
                <w:szCs w:val="16"/>
              </w:rPr>
              <w:t>武汉科技大学</w:t>
            </w:r>
          </w:p>
        </w:tc>
        <w:tc>
          <w:tcPr>
            <w:tcW w:w="1325" w:type="dxa"/>
            <w:vAlign w:val="center"/>
          </w:tcPr>
          <w:p w14:paraId="71BF666C" w14:textId="0D5657FA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刘振兴</w:t>
            </w:r>
          </w:p>
        </w:tc>
        <w:tc>
          <w:tcPr>
            <w:tcW w:w="1483" w:type="dxa"/>
            <w:vAlign w:val="center"/>
          </w:tcPr>
          <w:p w14:paraId="56C924DC" w14:textId="6A27A7AC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10144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5D88101E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488CAD8B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 w14:paraId="57EA9652" w14:textId="505CF65A" w:rsidR="001E5CAA" w:rsidRPr="001C70E4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标准规范</w:t>
            </w:r>
          </w:p>
        </w:tc>
        <w:tc>
          <w:tcPr>
            <w:tcW w:w="2126" w:type="dxa"/>
            <w:gridSpan w:val="2"/>
            <w:vAlign w:val="center"/>
          </w:tcPr>
          <w:p w14:paraId="5D95A60C" w14:textId="2894FB04" w:rsidR="001E5CAA" w:rsidRDefault="00D33CAA" w:rsidP="00D33CAA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高温熔融金属吊运安全规程</w:t>
            </w:r>
          </w:p>
        </w:tc>
        <w:tc>
          <w:tcPr>
            <w:tcW w:w="811" w:type="dxa"/>
            <w:vAlign w:val="center"/>
          </w:tcPr>
          <w:p w14:paraId="51100787" w14:textId="7849AF07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6EFDB8D5" w14:textId="0AB7EF57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A</w:t>
            </w:r>
            <w:r w:rsidRPr="00D33CAA">
              <w:rPr>
                <w:rFonts w:eastAsia="方正仿宋_GBK"/>
                <w:sz w:val="16"/>
                <w:szCs w:val="16"/>
              </w:rPr>
              <w:t>Q7011-2018</w:t>
            </w:r>
          </w:p>
        </w:tc>
        <w:tc>
          <w:tcPr>
            <w:tcW w:w="981" w:type="dxa"/>
            <w:gridSpan w:val="2"/>
            <w:vAlign w:val="center"/>
          </w:tcPr>
          <w:p w14:paraId="16A8A7B6" w14:textId="5DCBABA2" w:rsidR="001E5CAA" w:rsidRPr="00D33CAA" w:rsidRDefault="00D33CAA"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2</w:t>
            </w:r>
            <w:r w:rsidRPr="00D33CAA">
              <w:rPr>
                <w:rFonts w:eastAsia="方正仿宋_GBK"/>
                <w:sz w:val="16"/>
                <w:szCs w:val="16"/>
              </w:rPr>
              <w:t>018-05-22</w:t>
            </w:r>
          </w:p>
        </w:tc>
        <w:tc>
          <w:tcPr>
            <w:tcW w:w="1815" w:type="dxa"/>
            <w:gridSpan w:val="2"/>
            <w:vAlign w:val="center"/>
          </w:tcPr>
          <w:p w14:paraId="1FF22F06" w14:textId="77777777" w:rsidR="00D33CAA" w:rsidRDefault="00D33CAA" w:rsidP="00D33CA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中华人民共和国应急</w:t>
            </w:r>
          </w:p>
          <w:p w14:paraId="5F36ACFC" w14:textId="30434671" w:rsidR="001E5CAA" w:rsidRPr="00D33CAA" w:rsidRDefault="00D33CAA" w:rsidP="00D33CA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管理部</w:t>
            </w:r>
          </w:p>
        </w:tc>
        <w:tc>
          <w:tcPr>
            <w:tcW w:w="1538" w:type="dxa"/>
            <w:vAlign w:val="center"/>
          </w:tcPr>
          <w:p w14:paraId="36D8A51E" w14:textId="77777777" w:rsidR="00D33CAA" w:rsidRDefault="00D33CAA" w:rsidP="00D33CA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中钢集团武汉安全</w:t>
            </w:r>
          </w:p>
          <w:p w14:paraId="4F971E68" w14:textId="249302A1" w:rsidR="001E5CAA" w:rsidRPr="00D33CAA" w:rsidRDefault="00D33CAA" w:rsidP="00D33CA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环保研究院</w:t>
            </w:r>
          </w:p>
        </w:tc>
        <w:tc>
          <w:tcPr>
            <w:tcW w:w="1325" w:type="dxa"/>
            <w:vAlign w:val="center"/>
          </w:tcPr>
          <w:p w14:paraId="737653F8" w14:textId="56EE64B4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王先华</w:t>
            </w:r>
          </w:p>
        </w:tc>
        <w:tc>
          <w:tcPr>
            <w:tcW w:w="1483" w:type="dxa"/>
            <w:vAlign w:val="center"/>
          </w:tcPr>
          <w:p w14:paraId="1D804948" w14:textId="74F6C337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  <w:tr w:rsidR="001E5CAA" w14:paraId="70443DE8" w14:textId="77777777" w:rsidTr="001C70E4">
        <w:trPr>
          <w:trHeight w:val="476"/>
          <w:jc w:val="center"/>
        </w:trPr>
        <w:tc>
          <w:tcPr>
            <w:tcW w:w="815" w:type="dxa"/>
            <w:vAlign w:val="center"/>
          </w:tcPr>
          <w:p w14:paraId="47DF3B3F" w14:textId="77777777" w:rsidR="001E5CAA" w:rsidRDefault="00000000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1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 w14:paraId="59F0AC63" w14:textId="183D9344" w:rsidR="001E5CAA" w:rsidRDefault="001C70E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标准规范</w:t>
            </w:r>
          </w:p>
        </w:tc>
        <w:tc>
          <w:tcPr>
            <w:tcW w:w="2126" w:type="dxa"/>
            <w:gridSpan w:val="2"/>
            <w:vAlign w:val="center"/>
          </w:tcPr>
          <w:p w14:paraId="01123D44" w14:textId="653A69B6" w:rsidR="001E5CAA" w:rsidRDefault="00D33CAA" w:rsidP="00D33CAA">
            <w:pPr>
              <w:spacing w:line="240" w:lineRule="exac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桥式起重机远程智能运维监测系统技术要求</w:t>
            </w:r>
          </w:p>
        </w:tc>
        <w:tc>
          <w:tcPr>
            <w:tcW w:w="811" w:type="dxa"/>
            <w:vAlign w:val="center"/>
          </w:tcPr>
          <w:p w14:paraId="33C51160" w14:textId="7EFF033D" w:rsidR="001E5CAA" w:rsidRDefault="00110144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1C70E4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</w:t>
            </w:r>
          </w:p>
        </w:tc>
        <w:tc>
          <w:tcPr>
            <w:tcW w:w="1599" w:type="dxa"/>
            <w:vAlign w:val="center"/>
          </w:tcPr>
          <w:p w14:paraId="2A386825" w14:textId="208E6670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T</w:t>
            </w:r>
            <w:r w:rsidRPr="00D33CAA">
              <w:rPr>
                <w:rFonts w:eastAsia="方正仿宋_GBK"/>
                <w:sz w:val="16"/>
                <w:szCs w:val="16"/>
              </w:rPr>
              <w:t>/CISA 150-2021</w:t>
            </w:r>
          </w:p>
        </w:tc>
        <w:tc>
          <w:tcPr>
            <w:tcW w:w="981" w:type="dxa"/>
            <w:gridSpan w:val="2"/>
            <w:vAlign w:val="center"/>
          </w:tcPr>
          <w:p w14:paraId="5100115E" w14:textId="45A8BF9F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eastAsia="方正仿宋_GBK" w:hint="eastAsia"/>
                <w:sz w:val="16"/>
                <w:szCs w:val="16"/>
              </w:rPr>
              <w:t>2021-11-19</w:t>
            </w:r>
          </w:p>
        </w:tc>
        <w:tc>
          <w:tcPr>
            <w:tcW w:w="1815" w:type="dxa"/>
            <w:gridSpan w:val="2"/>
            <w:vAlign w:val="center"/>
          </w:tcPr>
          <w:p w14:paraId="0AA73501" w14:textId="1F9B6370" w:rsidR="001E5CAA" w:rsidRPr="00D33CAA" w:rsidRDefault="00D33CAA" w:rsidP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中国钢铁工业协会</w:t>
            </w:r>
          </w:p>
        </w:tc>
        <w:tc>
          <w:tcPr>
            <w:tcW w:w="1538" w:type="dxa"/>
            <w:vAlign w:val="center"/>
          </w:tcPr>
          <w:p w14:paraId="4BA92E18" w14:textId="15B0410C" w:rsidR="001E5CAA" w:rsidRPr="00D33CAA" w:rsidRDefault="00D33CAA" w:rsidP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中钢集团武汉安全环保研究院</w:t>
            </w:r>
          </w:p>
        </w:tc>
        <w:tc>
          <w:tcPr>
            <w:tcW w:w="1325" w:type="dxa"/>
            <w:vAlign w:val="center"/>
          </w:tcPr>
          <w:p w14:paraId="345A3A8B" w14:textId="5FB4CF56" w:rsidR="001E5CAA" w:rsidRPr="00D33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16"/>
                <w:szCs w:val="16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吴启兵、段航</w:t>
            </w:r>
          </w:p>
        </w:tc>
        <w:tc>
          <w:tcPr>
            <w:tcW w:w="1483" w:type="dxa"/>
            <w:vAlign w:val="center"/>
          </w:tcPr>
          <w:p w14:paraId="0484A896" w14:textId="2D9FA416" w:rsidR="001E5CAA" w:rsidRDefault="00D33CA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D33CAA">
              <w:rPr>
                <w:rFonts w:ascii="华文中宋" w:eastAsia="华文中宋" w:hAnsi="华文中宋" w:cs="华文中宋" w:hint="eastAsia"/>
                <w:sz w:val="16"/>
                <w:szCs w:val="16"/>
              </w:rPr>
              <w:t>有效</w:t>
            </w:r>
          </w:p>
        </w:tc>
      </w:tr>
    </w:tbl>
    <w:p w14:paraId="0507EF10" w14:textId="2DD09751" w:rsidR="001E5CAA" w:rsidRDefault="001E5CAA" w:rsidP="00FF7250">
      <w:pPr>
        <w:spacing w:line="20" w:lineRule="atLeast"/>
        <w:jc w:val="both"/>
        <w:rPr>
          <w:rFonts w:hint="eastAsia"/>
          <w:b/>
          <w:sz w:val="21"/>
          <w:szCs w:val="21"/>
        </w:rPr>
      </w:pPr>
    </w:p>
    <w:sectPr w:rsidR="001E5CAA" w:rsidSect="00FF7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A0B4" w14:textId="77777777" w:rsidR="002906A0" w:rsidRDefault="002906A0">
      <w:pPr>
        <w:spacing w:line="240" w:lineRule="auto"/>
      </w:pPr>
      <w:r>
        <w:separator/>
      </w:r>
    </w:p>
  </w:endnote>
  <w:endnote w:type="continuationSeparator" w:id="0">
    <w:p w14:paraId="31BD2A28" w14:textId="77777777" w:rsidR="002906A0" w:rsidRDefault="0029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D46" w14:textId="77777777" w:rsidR="001E5CAA" w:rsidRDefault="001E5CA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68D9" w14:textId="77777777" w:rsidR="001E5CAA" w:rsidRDefault="001E5CA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37C3" w14:textId="77777777" w:rsidR="001E5CAA" w:rsidRDefault="001E5CA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0252" w14:textId="77777777" w:rsidR="002906A0" w:rsidRDefault="002906A0">
      <w:pPr>
        <w:spacing w:line="240" w:lineRule="auto"/>
      </w:pPr>
      <w:r>
        <w:separator/>
      </w:r>
    </w:p>
  </w:footnote>
  <w:footnote w:type="continuationSeparator" w:id="0">
    <w:p w14:paraId="1ECAE10A" w14:textId="77777777" w:rsidR="002906A0" w:rsidRDefault="0029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06FC" w14:textId="77777777" w:rsidR="001E5CAA" w:rsidRDefault="001E5CA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EFC" w14:textId="77777777" w:rsidR="001E5CAA" w:rsidRDefault="001E5CAA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A984" w14:textId="77777777" w:rsidR="001E5CAA" w:rsidRDefault="001E5CA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zMmYzODJjMmI1ZTJjM2RmZmVmYzcwZTVmOTdkMjEifQ=="/>
  </w:docVars>
  <w:rsids>
    <w:rsidRoot w:val="00CC1191"/>
    <w:rsid w:val="00027776"/>
    <w:rsid w:val="000C7F6B"/>
    <w:rsid w:val="00110144"/>
    <w:rsid w:val="00110654"/>
    <w:rsid w:val="001140EF"/>
    <w:rsid w:val="00124973"/>
    <w:rsid w:val="0017059E"/>
    <w:rsid w:val="001B472D"/>
    <w:rsid w:val="001C156A"/>
    <w:rsid w:val="001C70E4"/>
    <w:rsid w:val="001E5CAA"/>
    <w:rsid w:val="0027745E"/>
    <w:rsid w:val="002867F9"/>
    <w:rsid w:val="00287332"/>
    <w:rsid w:val="002906A0"/>
    <w:rsid w:val="002C462F"/>
    <w:rsid w:val="00380F80"/>
    <w:rsid w:val="003B6016"/>
    <w:rsid w:val="00421DF8"/>
    <w:rsid w:val="00453AAC"/>
    <w:rsid w:val="00476EF0"/>
    <w:rsid w:val="004D1208"/>
    <w:rsid w:val="005746DA"/>
    <w:rsid w:val="00587D24"/>
    <w:rsid w:val="005D0A35"/>
    <w:rsid w:val="00646ECD"/>
    <w:rsid w:val="007321E7"/>
    <w:rsid w:val="007462CD"/>
    <w:rsid w:val="00953187"/>
    <w:rsid w:val="0096259A"/>
    <w:rsid w:val="009676E7"/>
    <w:rsid w:val="009D3FAC"/>
    <w:rsid w:val="009F08CF"/>
    <w:rsid w:val="00A046BA"/>
    <w:rsid w:val="00A64BC1"/>
    <w:rsid w:val="00A721D4"/>
    <w:rsid w:val="00AB0DA4"/>
    <w:rsid w:val="00B84FA2"/>
    <w:rsid w:val="00BF39D0"/>
    <w:rsid w:val="00C1505A"/>
    <w:rsid w:val="00C73532"/>
    <w:rsid w:val="00CA661D"/>
    <w:rsid w:val="00CC1191"/>
    <w:rsid w:val="00CF02EF"/>
    <w:rsid w:val="00D1337D"/>
    <w:rsid w:val="00D33CAA"/>
    <w:rsid w:val="00E02738"/>
    <w:rsid w:val="00E2453A"/>
    <w:rsid w:val="00E939F0"/>
    <w:rsid w:val="00FF7250"/>
    <w:rsid w:val="0CDC5B76"/>
    <w:rsid w:val="125A4F81"/>
    <w:rsid w:val="16C9354B"/>
    <w:rsid w:val="170659CE"/>
    <w:rsid w:val="19114F77"/>
    <w:rsid w:val="1D536E88"/>
    <w:rsid w:val="321141C7"/>
    <w:rsid w:val="42582E81"/>
    <w:rsid w:val="494644B1"/>
    <w:rsid w:val="67271682"/>
    <w:rsid w:val="6AE04094"/>
    <w:rsid w:val="72C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B4E3"/>
  <w15:docId w15:val="{21391808-843A-428E-8664-C1B61C3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9676E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676E7"/>
  </w:style>
  <w:style w:type="character" w:customStyle="1" w:styleId="ad">
    <w:name w:val="批注文字 字符"/>
    <w:basedOn w:val="a0"/>
    <w:link w:val="ac"/>
    <w:uiPriority w:val="99"/>
    <w:semiHidden/>
    <w:rsid w:val="009676E7"/>
    <w:rPr>
      <w:rFonts w:ascii="Times New Roman" w:eastAsia="仿宋_GB2312" w:hAnsi="Times New Roman"/>
      <w:kern w:val="2"/>
      <w:sz w:val="3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76E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676E7"/>
    <w:rPr>
      <w:rFonts w:ascii="Times New Roman" w:eastAsia="仿宋_GB2312" w:hAnsi="Times New Roman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dh502739615@163.com</cp:lastModifiedBy>
  <cp:revision>9</cp:revision>
  <cp:lastPrinted>2019-12-03T02:10:00Z</cp:lastPrinted>
  <dcterms:created xsi:type="dcterms:W3CDTF">2022-08-26T01:20:00Z</dcterms:created>
  <dcterms:modified xsi:type="dcterms:W3CDTF">2023-11-09T13:16:00Z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6EC190D98EE842E487D9BD8EA3FBE7DF_12</vt:lpwstr>
  </property>
</Properties>
</file>